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10" w:rsidRDefault="00361129">
      <w:pPr>
        <w:pStyle w:val="a7"/>
        <w:widowControl/>
        <w:spacing w:before="75" w:beforeAutospacing="0" w:after="75" w:afterAutospacing="0"/>
        <w:ind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初次</w:t>
      </w:r>
      <w:proofErr w:type="gramStart"/>
      <w:r>
        <w:rPr>
          <w:rFonts w:ascii="宋体" w:hAnsi="宋体" w:cs="宋体" w:hint="eastAsia"/>
        </w:rPr>
        <w:t>报价报价</w:t>
      </w:r>
      <w:proofErr w:type="gramEnd"/>
      <w:r>
        <w:rPr>
          <w:rFonts w:ascii="宋体" w:hAnsi="宋体" w:cs="宋体" w:hint="eastAsia"/>
        </w:rPr>
        <w:t xml:space="preserve">明细表（最终报价 </w:t>
      </w:r>
      <w:r w:rsidR="00013BC6">
        <w:rPr>
          <w:rFonts w:ascii="宋体" w:hAnsi="宋体" w:cs="宋体" w:hint="eastAsia"/>
        </w:rPr>
        <w:t>679900</w:t>
      </w:r>
      <w:r>
        <w:rPr>
          <w:rFonts w:ascii="宋体" w:hAnsi="宋体" w:cs="宋体" w:hint="eastAsia"/>
        </w:rPr>
        <w:t>元，各分项报价等比例下浮）</w:t>
      </w:r>
      <w:bookmarkStart w:id="0" w:name="_GoBack"/>
      <w:bookmarkEnd w:id="0"/>
    </w:p>
    <w:p w:rsidR="005A6310" w:rsidRDefault="005A6310"/>
    <w:p w:rsidR="005A6310" w:rsidRDefault="00013BC6">
      <w:r>
        <w:rPr>
          <w:noProof/>
        </w:rPr>
        <w:drawing>
          <wp:inline distT="0" distB="0" distL="0" distR="0">
            <wp:extent cx="5177790" cy="7825740"/>
            <wp:effectExtent l="1905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782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4232981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3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310" w:rsidRDefault="005A6310"/>
    <w:p w:rsidR="005A6310" w:rsidRPr="00361129" w:rsidRDefault="005A6310"/>
    <w:sectPr w:rsidR="005A6310" w:rsidRPr="00361129" w:rsidSect="005A63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129" w:rsidRDefault="00361129" w:rsidP="00361129">
      <w:r>
        <w:separator/>
      </w:r>
    </w:p>
  </w:endnote>
  <w:endnote w:type="continuationSeparator" w:id="0">
    <w:p w:rsidR="00361129" w:rsidRDefault="00361129" w:rsidP="00361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金山简黑体">
    <w:altName w:val="宋体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129" w:rsidRDefault="00361129" w:rsidP="00361129">
      <w:r>
        <w:separator/>
      </w:r>
    </w:p>
  </w:footnote>
  <w:footnote w:type="continuationSeparator" w:id="0">
    <w:p w:rsidR="00361129" w:rsidRDefault="00361129" w:rsidP="003611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llY2U3MWM3ZWEwNmQwNTRkY2E5NjQ5ZDk5NzhhNTIifQ=="/>
  </w:docVars>
  <w:rsids>
    <w:rsidRoot w:val="00A112DA"/>
    <w:rsid w:val="00013BC6"/>
    <w:rsid w:val="00361129"/>
    <w:rsid w:val="005A6310"/>
    <w:rsid w:val="00947536"/>
    <w:rsid w:val="0097555D"/>
    <w:rsid w:val="00A112DA"/>
    <w:rsid w:val="00A875A6"/>
    <w:rsid w:val="00BC3F13"/>
    <w:rsid w:val="00E94D22"/>
    <w:rsid w:val="14C6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A6310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Default"/>
    <w:uiPriority w:val="99"/>
    <w:unhideWhenUsed/>
    <w:qFormat/>
    <w:rsid w:val="005A6310"/>
    <w:rPr>
      <w:rFonts w:ascii="金山简黑体" w:eastAsia="金山简黑体" w:hAnsi="金山简黑体"/>
      <w:b/>
      <w:spacing w:val="-8"/>
      <w:sz w:val="44"/>
      <w:szCs w:val="20"/>
    </w:rPr>
  </w:style>
  <w:style w:type="paragraph" w:customStyle="1" w:styleId="Default">
    <w:name w:val="Default"/>
    <w:next w:val="TOC71"/>
    <w:qFormat/>
    <w:rsid w:val="005A6310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paragraph" w:customStyle="1" w:styleId="TOC71">
    <w:name w:val="TOC 71"/>
    <w:next w:val="a"/>
    <w:qFormat/>
    <w:rsid w:val="005A6310"/>
    <w:pPr>
      <w:wordWrap w:val="0"/>
      <w:ind w:left="2550"/>
      <w:jc w:val="both"/>
    </w:pPr>
    <w:rPr>
      <w:rFonts w:ascii="Times New Roman" w:eastAsia="宋体" w:hAnsi="Times New Roman" w:cs="Times New Roman"/>
      <w:sz w:val="21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5A631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5A6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5A6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5A631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Char1">
    <w:name w:val="页眉 Char"/>
    <w:basedOn w:val="a1"/>
    <w:link w:val="a6"/>
    <w:uiPriority w:val="99"/>
    <w:semiHidden/>
    <w:qFormat/>
    <w:rsid w:val="005A6310"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qFormat/>
    <w:rsid w:val="005A6310"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rsid w:val="005A63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2023-04-25T01:50:00Z</dcterms:created>
  <dcterms:modified xsi:type="dcterms:W3CDTF">2023-05-08T03:00:00Z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CE200939C85A4499A833F94DC0B46D0D_12</vt:lpwstr>
  </property>
</Properties>
</file>