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F6" w:rsidRDefault="005F54F6" w:rsidP="005F54F6">
      <w:pPr>
        <w:pStyle w:val="2"/>
        <w:jc w:val="left"/>
        <w:rPr>
          <w:rFonts w:ascii="仿宋_GB2312" w:eastAsia="仿宋_GB2312" w:hint="eastAsia"/>
          <w:b w:val="0"/>
          <w:kern w:val="144"/>
          <w:sz w:val="28"/>
          <w:szCs w:val="28"/>
        </w:rPr>
      </w:pPr>
      <w:bookmarkStart w:id="0" w:name="_Toc1370"/>
      <w:r>
        <w:rPr>
          <w:rFonts w:eastAsia="仿宋_GB2312" w:hint="eastAsia"/>
          <w:szCs w:val="30"/>
        </w:rPr>
        <w:t>组织机构及工作职责</w:t>
      </w:r>
      <w:bookmarkEnd w:id="0"/>
    </w:p>
    <w:p w:rsidR="005F54F6" w:rsidRDefault="005F54F6" w:rsidP="005F54F6">
      <w:pPr>
        <w:pStyle w:val="a3"/>
        <w:spacing w:before="0" w:beforeAutospacing="0" w:after="0" w:afterAutospacing="0" w:line="360" w:lineRule="auto"/>
        <w:jc w:val="center"/>
        <w:rPr>
          <w:rFonts w:ascii="仿宋_GB2312" w:eastAsia="仿宋_GB2312" w:hint="eastAsia"/>
          <w:kern w:val="144"/>
        </w:rPr>
      </w:pPr>
      <w:r>
        <w:rPr>
          <w:rFonts w:ascii="仿宋_GB2312" w:eastAsia="仿宋_GB2312" w:hint="eastAsia"/>
          <w:b/>
          <w:kern w:val="144"/>
          <w:sz w:val="28"/>
          <w:szCs w:val="28"/>
        </w:rPr>
        <w:t>校团委组织机构</w:t>
      </w:r>
    </w:p>
    <w:p w:rsidR="005F54F6" w:rsidRDefault="005F54F6" w:rsidP="005F54F6">
      <w:pPr>
        <w:spacing w:line="360" w:lineRule="auto"/>
        <w:jc w:val="center"/>
        <w:rPr>
          <w:rFonts w:ascii="仿宋_GB2312" w:eastAsia="仿宋_GB2312" w:hAnsi="华文中宋" w:hint="eastAsia"/>
          <w:b/>
          <w:sz w:val="28"/>
          <w:szCs w:val="28"/>
        </w:rPr>
      </w:pPr>
      <w:r>
        <w:pict>
          <v:group id="Group 2" o:spid="_x0000_s1053" alt="" style="position:absolute;left:0;text-align:left;margin-left:-19.45pt;margin-top:22.4pt;width:437.1pt;height:159pt;z-index:251671552" coordsize="8742,3180">
            <v:roundrect id="_s1170" o:spid="_x0000_s1054" style="position:absolute;left:6265;top:2512;width:1264;height:669;v-text-anchor:middle" arcsize="10923f" o:dgmlayout="0" o:dgmnodekind="0" filled="f" fillcolor="#bbe0e3">
              <v:textbox inset="0,0,0,0">
                <w:txbxContent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社区团</w:t>
                    </w:r>
                  </w:p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工作部</w:t>
                    </w:r>
                  </w:p>
                </w:txbxContent>
              </v:textbox>
            </v:roundrect>
            <v:roundrect id="_s1169" o:spid="_x0000_s1055" style="position:absolute;left:4910;top:2506;width:1264;height:669;v-text-anchor:middle" arcsize="10923f" o:dgmlayout="0" o:dgmnodekind="0" filled="f" fillcolor="#bbe0e3">
              <v:textbox inset="0,0,0,0">
                <w:txbxContent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勤工部</w:t>
                    </w:r>
                  </w:p>
                </w:txbxContent>
              </v:textbox>
            </v:roundrect>
            <v:roundrect id="_s1168" o:spid="_x0000_s1056" style="position:absolute;left:3554;top:2491;width:1264;height:669;v-text-anchor:middle" arcsize="10923f" o:dgmlayout="0" o:dgmnodekind="0" filled="f" fillcolor="#bbe0e3">
              <v:textbox inset="0,0,0,0">
                <w:txbxContent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社会实践部</w:t>
                    </w:r>
                  </w:p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实践部</w:t>
                    </w:r>
                  </w:p>
                </w:txbxContent>
              </v:textbox>
            </v:roundrect>
            <v:roundrect id="_s1167" o:spid="_x0000_s1057" style="position:absolute;left:2351;top:2492;width:1127;height:669;v-text-anchor:middle" arcsize="10923f" o:dgmlayout="0" o:dgmnodekind="0" filled="f" fillcolor="#bbe0e3">
              <v:fill opacity="58982f"/>
              <v:textbox inset="0,0,0,0">
                <w:txbxContent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宣传部</w:t>
                    </w:r>
                  </w:p>
                </w:txbxContent>
              </v:textbox>
            </v:roundrect>
            <v:roundrect id="_s1166" o:spid="_x0000_s1058" style="position:absolute;left:1128;top:2477;width:1134;height:669;v-text-anchor:middle" arcsize="10923f" o:dgmlayout="0" o:dgmnodekind="0" filled="f" fillcolor="#bbe0e3">
              <v:textbox inset="0,0,0,0">
                <w:txbxContent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组织部</w:t>
                    </w:r>
                  </w:p>
                </w:txbxContent>
              </v:textbox>
            </v:round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58" o:spid="_x0000_s1059" type="#_x0000_t34" style="position:absolute;left:5959;top:-206;width:647;height:3686;rotation:270;flip:x" o:connectortype="elbow" adj="5668,38087,-308823" strokeweight="2.25pt"/>
            <v:roundrect id="_s1165" o:spid="_x0000_s1060" style="position:absolute;top:2478;width:1063;height:669;v-text-anchor:middle" arcsize="10923f" o:dgmlayout="0" o:dgmnodekind="0" filled="f" fillcolor="#bbe0e3">
              <v:textbox inset="0,0,0,0">
                <w:txbxContent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秘书处</w:t>
                    </w:r>
                  </w:p>
                </w:txbxContent>
              </v:textbox>
            </v:roundrect>
            <v:shape id="_s1163" o:spid="_x0000_s1061" type="#_x0000_t34" style="position:absolute;left:2285;top:-207;width:648;height:3686;rotation:270" o:connectortype="elbow" adj="5667,-38097,-76608" strokeweight="2.25pt"/>
            <v:roundrect id="_s1164" o:spid="_x0000_s1062" style="position:absolute;left:3642;width:1799;height:1294;v-text-anchor:middle" arcsize="10923f" o:dgmlayout="0" o:dgmnodekind="1" filled="f" fillcolor="#bbe0e3">
              <v:textbox inset="0,0,0,0">
                <w:txbxContent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共青团浙江机电职业技术学院委员会</w:t>
                    </w:r>
                  </w:p>
                </w:txbxContent>
              </v:textbox>
            </v:roundrect>
            <v:roundrect id="_s1167" o:spid="_x0000_s1063" style="position:absolute;left:7616;top:2504;width:1127;height:669;v-text-anchor:middle" arcsize="10923f" o:dgmlayout="0" o:dgmnodekind="0" filled="f" fillcolor="#bbe0e3">
              <v:fill opacity="58982f"/>
              <v:textbox inset="0,0,0,0">
                <w:txbxContent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创新创业部</w:t>
                    </w:r>
                  </w:p>
                </w:txbxContent>
              </v:textbox>
            </v:roundrect>
            <v:line id="Line 13" o:spid="_x0000_s1064" style="position:absolute" from="4455,1816" to="4456,2491" strokeweight="2.25pt"/>
            <v:line id="Line 14" o:spid="_x0000_s1065" style="position:absolute" from="765,1789" to="766,2464" strokeweight="2.25pt"/>
            <v:line id="Line 15" o:spid="_x0000_s1066" style="position:absolute" from="1725,1819" to="1726,2494" strokeweight="2.25pt"/>
            <v:line id="Line 16" o:spid="_x0000_s1067" style="position:absolute" from="2970,1819" to="2971,2494" strokeweight="2.25pt"/>
            <v:line id="Line 17" o:spid="_x0000_s1068" style="position:absolute" from="5535,1819" to="5536,2494" strokeweight="2.25pt"/>
            <v:line id="Line 18" o:spid="_x0000_s1069" style="position:absolute" from="6990,1807" to="6991,2482" strokeweight="2.25pt"/>
          </v:group>
        </w:pict>
      </w:r>
    </w:p>
    <w:p w:rsidR="005F54F6" w:rsidRDefault="005F54F6" w:rsidP="005F54F6">
      <w:pPr>
        <w:spacing w:line="360" w:lineRule="auto"/>
        <w:jc w:val="center"/>
        <w:rPr>
          <w:rFonts w:ascii="仿宋_GB2312" w:eastAsia="仿宋_GB2312" w:hAnsi="华文中宋" w:hint="eastAsia"/>
          <w:b/>
          <w:sz w:val="28"/>
          <w:szCs w:val="28"/>
        </w:rPr>
      </w:pPr>
    </w:p>
    <w:p w:rsidR="005F54F6" w:rsidRDefault="005F54F6" w:rsidP="005F54F6">
      <w:pPr>
        <w:spacing w:line="360" w:lineRule="auto"/>
        <w:jc w:val="center"/>
        <w:rPr>
          <w:rFonts w:ascii="仿宋_GB2312" w:eastAsia="仿宋_GB2312" w:hAnsi="华文中宋" w:hint="eastAsia"/>
          <w:b/>
          <w:sz w:val="28"/>
          <w:szCs w:val="28"/>
        </w:rPr>
      </w:pPr>
    </w:p>
    <w:p w:rsidR="005F54F6" w:rsidRDefault="005F54F6" w:rsidP="005F54F6">
      <w:pPr>
        <w:spacing w:line="360" w:lineRule="auto"/>
        <w:jc w:val="center"/>
        <w:rPr>
          <w:rFonts w:ascii="仿宋_GB2312" w:eastAsia="仿宋_GB2312" w:hAnsi="华文中宋" w:hint="eastAsia"/>
          <w:b/>
          <w:sz w:val="28"/>
          <w:szCs w:val="28"/>
        </w:rPr>
      </w:pPr>
      <w:r>
        <w:pict>
          <v:line id="Line 19" o:spid="_x0000_s1052" style="position:absolute;left:0;text-align:left;z-index:251670528" from="387.05pt,17.8pt" to="387.1pt,51.55pt" strokeweight="2.25pt"/>
        </w:pict>
      </w:r>
    </w:p>
    <w:p w:rsidR="005F54F6" w:rsidRDefault="005F54F6" w:rsidP="005F54F6">
      <w:pPr>
        <w:spacing w:line="360" w:lineRule="auto"/>
        <w:jc w:val="center"/>
        <w:rPr>
          <w:rFonts w:ascii="仿宋_GB2312" w:eastAsia="仿宋_GB2312" w:hAnsi="华文中宋" w:hint="eastAsia"/>
          <w:b/>
          <w:sz w:val="28"/>
          <w:szCs w:val="28"/>
        </w:rPr>
      </w:pPr>
    </w:p>
    <w:p w:rsidR="005F54F6" w:rsidRDefault="005F54F6" w:rsidP="005F54F6">
      <w:pPr>
        <w:spacing w:line="360" w:lineRule="auto"/>
        <w:jc w:val="center"/>
        <w:rPr>
          <w:rFonts w:ascii="仿宋_GB2312" w:eastAsia="仿宋_GB2312" w:hAnsi="华文中宋" w:hint="eastAsia"/>
          <w:b/>
          <w:sz w:val="28"/>
          <w:szCs w:val="28"/>
        </w:rPr>
      </w:pPr>
    </w:p>
    <w:p w:rsidR="005F54F6" w:rsidRDefault="005F54F6" w:rsidP="005F54F6">
      <w:pPr>
        <w:spacing w:line="360" w:lineRule="auto"/>
        <w:rPr>
          <w:rFonts w:ascii="仿宋_GB2312" w:eastAsia="仿宋_GB2312" w:hAnsi="华文中宋" w:hint="eastAsia"/>
          <w:b/>
          <w:bCs/>
          <w:kern w:val="44"/>
          <w:sz w:val="28"/>
          <w:szCs w:val="28"/>
        </w:rPr>
      </w:pPr>
      <w:r>
        <w:rPr>
          <w:rFonts w:ascii="仿宋_GB2312" w:eastAsia="仿宋_GB2312" w:hAnsi="华文中宋" w:hint="eastAsia"/>
          <w:b/>
          <w:bCs/>
          <w:kern w:val="44"/>
          <w:sz w:val="28"/>
          <w:szCs w:val="28"/>
        </w:rPr>
        <w:t xml:space="preserve"> </w:t>
      </w:r>
    </w:p>
    <w:p w:rsidR="005F54F6" w:rsidRDefault="005F54F6" w:rsidP="005F54F6">
      <w:pPr>
        <w:pStyle w:val="2"/>
        <w:jc w:val="center"/>
        <w:rPr>
          <w:rFonts w:hint="eastAsia"/>
          <w:szCs w:val="30"/>
        </w:rPr>
      </w:pPr>
      <w:bookmarkStart w:id="1" w:name="_Toc339297953"/>
      <w:bookmarkStart w:id="2" w:name="_Toc1814"/>
      <w:bookmarkStart w:id="3" w:name="_Toc14969"/>
      <w:bookmarkStart w:id="4" w:name="_Toc1554"/>
      <w:bookmarkStart w:id="5" w:name="_Toc30720"/>
      <w:r>
        <w:rPr>
          <w:rFonts w:hint="eastAsia"/>
          <w:szCs w:val="30"/>
        </w:rPr>
        <w:t>秘书处</w:t>
      </w:r>
      <w:bookmarkEnd w:id="1"/>
      <w:bookmarkEnd w:id="2"/>
      <w:bookmarkEnd w:id="3"/>
      <w:bookmarkEnd w:id="4"/>
      <w:bookmarkEnd w:id="5"/>
    </w:p>
    <w:p w:rsidR="005F54F6" w:rsidRDefault="005F54F6" w:rsidP="005F54F6">
      <w:pPr>
        <w:spacing w:line="360" w:lineRule="auto"/>
        <w:rPr>
          <w:rFonts w:eastAsia="黑体" w:hint="eastAsia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t>1、</w:t>
      </w:r>
      <w:r>
        <w:rPr>
          <w:rFonts w:ascii="仿宋_GB2312" w:eastAsia="仿宋_GB2312" w:hint="eastAsia"/>
          <w:sz w:val="24"/>
        </w:rPr>
        <w:t>负责团委内外的信息资料实行全面整合及工作合理分配，各类</w:t>
      </w:r>
      <w:r>
        <w:rPr>
          <w:rFonts w:ascii="仿宋_GB2312" w:eastAsia="仿宋_GB2312"/>
          <w:sz w:val="24"/>
        </w:rPr>
        <w:t>文件</w:t>
      </w:r>
      <w:r>
        <w:rPr>
          <w:rFonts w:ascii="仿宋_GB2312" w:eastAsia="仿宋_GB2312" w:hint="eastAsia"/>
          <w:sz w:val="24"/>
        </w:rPr>
        <w:t>的</w:t>
      </w:r>
      <w:r>
        <w:rPr>
          <w:rFonts w:ascii="仿宋_GB2312" w:eastAsia="仿宋_GB2312"/>
          <w:sz w:val="24"/>
        </w:rPr>
        <w:t>起草、整理、归档</w:t>
      </w:r>
      <w:r>
        <w:rPr>
          <w:rFonts w:ascii="仿宋_GB2312" w:eastAsia="仿宋_GB2312" w:hint="eastAsia"/>
          <w:sz w:val="24"/>
        </w:rPr>
        <w:t>等工作。</w:t>
      </w:r>
      <w:r>
        <w:rPr>
          <w:rFonts w:ascii="仿宋_GB2312" w:eastAsia="仿宋_GB2312"/>
          <w:sz w:val="24"/>
        </w:rPr>
        <w:t xml:space="preserve">  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t>2、</w:t>
      </w:r>
      <w:r>
        <w:rPr>
          <w:rFonts w:ascii="仿宋_GB2312" w:eastAsia="仿宋_GB2312" w:hint="eastAsia"/>
          <w:sz w:val="24"/>
        </w:rPr>
        <w:t>协调其他部门</w:t>
      </w:r>
      <w:r>
        <w:rPr>
          <w:rFonts w:ascii="仿宋_GB2312" w:eastAsia="仿宋_GB2312"/>
          <w:sz w:val="24"/>
        </w:rPr>
        <w:t>做好各项活动、会议及办公室值班</w:t>
      </w:r>
      <w:r>
        <w:rPr>
          <w:rFonts w:ascii="仿宋_GB2312" w:eastAsia="仿宋_GB2312" w:hint="eastAsia"/>
          <w:sz w:val="24"/>
        </w:rPr>
        <w:t>等的</w:t>
      </w:r>
      <w:r>
        <w:rPr>
          <w:rFonts w:ascii="仿宋_GB2312" w:eastAsia="仿宋_GB2312"/>
          <w:sz w:val="24"/>
        </w:rPr>
        <w:t>人员安排</w:t>
      </w:r>
      <w:r>
        <w:rPr>
          <w:rFonts w:ascii="仿宋_GB2312" w:eastAsia="仿宋_GB2312" w:hint="eastAsia"/>
          <w:sz w:val="24"/>
        </w:rPr>
        <w:t>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/>
          <w:sz w:val="24"/>
        </w:rPr>
        <w:t>、</w:t>
      </w:r>
      <w:r>
        <w:rPr>
          <w:rFonts w:ascii="仿宋_GB2312" w:eastAsia="仿宋_GB2312" w:hint="eastAsia"/>
          <w:sz w:val="24"/>
        </w:rPr>
        <w:t>参与策划、组织、开展各类大、中型活动。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/>
          <w:sz w:val="24"/>
        </w:rPr>
        <w:t>、负责</w:t>
      </w:r>
      <w:r>
        <w:rPr>
          <w:rFonts w:ascii="仿宋_GB2312" w:eastAsia="仿宋_GB2312" w:hint="eastAsia"/>
          <w:sz w:val="24"/>
        </w:rPr>
        <w:t>联系各团总支日常工作，并进行工作汇总审核。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</w:p>
    <w:p w:rsidR="005F54F6" w:rsidRDefault="005F54F6" w:rsidP="005F54F6">
      <w:pPr>
        <w:pStyle w:val="2"/>
        <w:jc w:val="center"/>
        <w:rPr>
          <w:rFonts w:hint="eastAsia"/>
          <w:szCs w:val="30"/>
        </w:rPr>
      </w:pPr>
      <w:bookmarkStart w:id="6" w:name="_Toc339297954"/>
      <w:bookmarkStart w:id="7" w:name="_Toc25760"/>
      <w:bookmarkStart w:id="8" w:name="_Toc18696"/>
      <w:bookmarkStart w:id="9" w:name="_Toc5451"/>
      <w:bookmarkStart w:id="10" w:name="_Toc9451"/>
      <w:r>
        <w:rPr>
          <w:rFonts w:hint="eastAsia"/>
          <w:szCs w:val="30"/>
        </w:rPr>
        <w:t>组织部</w:t>
      </w:r>
      <w:bookmarkEnd w:id="6"/>
      <w:bookmarkEnd w:id="7"/>
      <w:bookmarkEnd w:id="8"/>
      <w:bookmarkEnd w:id="9"/>
      <w:bookmarkEnd w:id="10"/>
    </w:p>
    <w:p w:rsidR="005F54F6" w:rsidRDefault="005F54F6" w:rsidP="005F54F6">
      <w:pPr>
        <w:spacing w:line="360" w:lineRule="auto"/>
        <w:rPr>
          <w:rFonts w:eastAsia="黑体" w:hint="eastAsia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numPr>
          <w:ilvl w:val="0"/>
          <w:numId w:val="1"/>
        </w:numPr>
        <w:spacing w:line="360" w:lineRule="auto"/>
        <w:ind w:left="0"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掌握全校各团总支的团员组织结构情况。</w:t>
      </w:r>
    </w:p>
    <w:p w:rsidR="005F54F6" w:rsidRDefault="005F54F6" w:rsidP="005F54F6">
      <w:pPr>
        <w:numPr>
          <w:ilvl w:val="0"/>
          <w:numId w:val="1"/>
        </w:numPr>
        <w:spacing w:line="360" w:lineRule="auto"/>
        <w:ind w:left="0"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定期召开各分院团总支的组织委员会议，安排落实各院团总支的组织工作。</w:t>
      </w:r>
    </w:p>
    <w:p w:rsidR="005F54F6" w:rsidRDefault="005F54F6" w:rsidP="005F54F6">
      <w:pPr>
        <w:numPr>
          <w:ilvl w:val="0"/>
          <w:numId w:val="1"/>
        </w:numPr>
        <w:spacing w:line="360" w:lineRule="auto"/>
        <w:ind w:left="0"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做好团员证的补办、管理及团员组织关系的转接工作。</w:t>
      </w:r>
    </w:p>
    <w:p w:rsidR="005F54F6" w:rsidRDefault="005F54F6" w:rsidP="005F54F6">
      <w:pPr>
        <w:numPr>
          <w:ilvl w:val="0"/>
          <w:numId w:val="1"/>
        </w:numPr>
        <w:spacing w:line="360" w:lineRule="auto"/>
        <w:ind w:left="0"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指导各分院团总支做好入团积极分子的培训、考核、发展工作。</w:t>
      </w:r>
    </w:p>
    <w:p w:rsidR="005F54F6" w:rsidRDefault="005F54F6" w:rsidP="005F54F6">
      <w:pPr>
        <w:numPr>
          <w:ilvl w:val="0"/>
          <w:numId w:val="1"/>
        </w:numPr>
        <w:spacing w:line="360" w:lineRule="auto"/>
        <w:ind w:left="0"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及时收缴团费，指导各院团总支做好团员年段评议和团籍注册。</w:t>
      </w:r>
    </w:p>
    <w:p w:rsidR="005F54F6" w:rsidRDefault="005F54F6" w:rsidP="005F54F6">
      <w:pPr>
        <w:numPr>
          <w:ilvl w:val="0"/>
          <w:numId w:val="1"/>
        </w:numPr>
        <w:spacing w:line="360" w:lineRule="auto"/>
        <w:ind w:left="0"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按时收缴各分院团总支工作月报表，及时处理各分院团总支的意见和建议。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7、负责校、分院各学生组织干部、干部的考核。</w:t>
      </w:r>
    </w:p>
    <w:p w:rsidR="005F54F6" w:rsidRDefault="005F54F6" w:rsidP="005F54F6">
      <w:pPr>
        <w:pStyle w:val="2"/>
        <w:jc w:val="center"/>
        <w:rPr>
          <w:rFonts w:hint="eastAsia"/>
          <w:szCs w:val="30"/>
        </w:rPr>
      </w:pPr>
      <w:bookmarkStart w:id="11" w:name="_Toc339297955"/>
      <w:bookmarkStart w:id="12" w:name="_Toc16882"/>
      <w:bookmarkStart w:id="13" w:name="_Toc2101"/>
      <w:bookmarkStart w:id="14" w:name="_Toc12688"/>
      <w:bookmarkStart w:id="15" w:name="_Toc8583"/>
      <w:r>
        <w:rPr>
          <w:rFonts w:hint="eastAsia"/>
          <w:szCs w:val="30"/>
        </w:rPr>
        <w:t>宣传部</w:t>
      </w:r>
      <w:bookmarkEnd w:id="11"/>
      <w:bookmarkEnd w:id="12"/>
      <w:bookmarkEnd w:id="13"/>
      <w:bookmarkEnd w:id="14"/>
      <w:bookmarkEnd w:id="15"/>
    </w:p>
    <w:p w:rsidR="005F54F6" w:rsidRDefault="005F54F6" w:rsidP="005F54F6">
      <w:pPr>
        <w:rPr>
          <w:rFonts w:eastAsia="黑体" w:hint="eastAsia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负责各类会议、活动的宣传工作；</w:t>
      </w:r>
    </w:p>
    <w:p w:rsidR="005F54F6" w:rsidRDefault="005F54F6" w:rsidP="005F54F6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充分把握正确的舆论导向,坚持不懈地进行宣传工作，把协会内的各项工作及时地传递给广大</w:t>
      </w:r>
      <w:r>
        <w:rPr>
          <w:rFonts w:ascii="仿宋_GB2312" w:eastAsia="仿宋_GB2312" w:hAnsi="仿宋_GB2312" w:hint="eastAsia"/>
          <w:sz w:val="24"/>
        </w:rPr>
        <w:t>同学；</w:t>
      </w:r>
    </w:p>
    <w:p w:rsidR="005F54F6" w:rsidRDefault="005F54F6" w:rsidP="005F54F6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负责宣传橱窗（报栏）</w:t>
      </w:r>
      <w:r>
        <w:rPr>
          <w:rFonts w:ascii="仿宋_GB2312" w:eastAsia="仿宋_GB2312" w:hAnsi="仿宋_GB2312" w:hint="eastAsia"/>
          <w:sz w:val="24"/>
        </w:rPr>
        <w:t>、广播站、电视台</w:t>
      </w:r>
      <w:r>
        <w:rPr>
          <w:rFonts w:ascii="仿宋_GB2312" w:eastAsia="仿宋_GB2312" w:hAnsi="仿宋_GB2312"/>
          <w:sz w:val="24"/>
        </w:rPr>
        <w:t>内容的规划和管理</w:t>
      </w:r>
      <w:r>
        <w:rPr>
          <w:rFonts w:ascii="仿宋_GB2312" w:eastAsia="仿宋_GB2312" w:hAnsi="仿宋_GB2312" w:hint="eastAsia"/>
          <w:sz w:val="24"/>
        </w:rPr>
        <w:t>；</w:t>
      </w:r>
    </w:p>
    <w:p w:rsidR="005F54F6" w:rsidRDefault="005F54F6" w:rsidP="005F54F6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负责</w:t>
      </w:r>
      <w:r>
        <w:rPr>
          <w:rFonts w:ascii="仿宋_GB2312" w:eastAsia="仿宋_GB2312" w:hAnsi="仿宋_GB2312" w:hint="eastAsia"/>
          <w:sz w:val="24"/>
        </w:rPr>
        <w:t>学生处、团委网站、</w:t>
      </w:r>
      <w:proofErr w:type="gramStart"/>
      <w:r>
        <w:rPr>
          <w:rFonts w:ascii="仿宋_GB2312" w:eastAsia="仿宋_GB2312" w:hAnsi="仿宋_GB2312" w:hint="eastAsia"/>
          <w:sz w:val="24"/>
        </w:rPr>
        <w:t>微信平台</w:t>
      </w:r>
      <w:proofErr w:type="gramEnd"/>
      <w:r>
        <w:rPr>
          <w:rFonts w:ascii="仿宋_GB2312" w:eastAsia="仿宋_GB2312" w:hAnsi="仿宋_GB2312"/>
          <w:sz w:val="24"/>
        </w:rPr>
        <w:t>消息编审</w:t>
      </w:r>
      <w:r>
        <w:rPr>
          <w:rFonts w:ascii="仿宋_GB2312" w:eastAsia="仿宋_GB2312" w:hAnsi="仿宋_GB2312" w:hint="eastAsia"/>
          <w:sz w:val="24"/>
        </w:rPr>
        <w:t>、更新</w:t>
      </w:r>
      <w:r>
        <w:rPr>
          <w:rFonts w:ascii="仿宋_GB2312" w:eastAsia="仿宋_GB2312" w:hAnsi="仿宋_GB2312"/>
          <w:sz w:val="24"/>
        </w:rPr>
        <w:t>工作</w:t>
      </w:r>
      <w:r>
        <w:rPr>
          <w:rFonts w:ascii="仿宋_GB2312" w:eastAsia="仿宋_GB2312" w:hAnsi="仿宋_GB2312" w:hint="eastAsia"/>
          <w:sz w:val="24"/>
        </w:rPr>
        <w:t>；</w:t>
      </w:r>
    </w:p>
    <w:p w:rsidR="005F54F6" w:rsidRDefault="005F54F6" w:rsidP="005F54F6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/>
          <w:sz w:val="24"/>
        </w:rPr>
        <w:t>有关图片和文字资料的收集、整理、保管；</w:t>
      </w:r>
    </w:p>
    <w:p w:rsidR="005F54F6" w:rsidRDefault="005F54F6" w:rsidP="005F54F6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做好各种宣传稿件的统计工作</w:t>
      </w:r>
      <w:r>
        <w:rPr>
          <w:rFonts w:ascii="仿宋_GB2312" w:eastAsia="仿宋_GB2312" w:hAnsi="仿宋_GB2312" w:hint="eastAsia"/>
          <w:sz w:val="24"/>
        </w:rPr>
        <w:t>；</w:t>
      </w:r>
    </w:p>
    <w:p w:rsidR="005F54F6" w:rsidRDefault="005F54F6" w:rsidP="005F54F6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开展丰富多彩的宣传活动</w:t>
      </w:r>
      <w:r>
        <w:rPr>
          <w:rFonts w:ascii="仿宋_GB2312" w:eastAsia="仿宋_GB2312" w:hAnsi="仿宋_GB2312" w:hint="eastAsia"/>
          <w:sz w:val="24"/>
        </w:rPr>
        <w:t>；</w:t>
      </w:r>
    </w:p>
    <w:p w:rsidR="005F54F6" w:rsidRDefault="005F54F6" w:rsidP="005F54F6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加强与各部工作的联系和交流，力求做到工作的协调性、统一性</w:t>
      </w:r>
      <w:r>
        <w:rPr>
          <w:rFonts w:ascii="仿宋_GB2312" w:eastAsia="仿宋_GB2312" w:hAnsi="仿宋_GB2312" w:hint="eastAsia"/>
          <w:sz w:val="24"/>
        </w:rPr>
        <w:t>；</w:t>
      </w:r>
      <w:r>
        <w:rPr>
          <w:rFonts w:ascii="仿宋_GB2312" w:eastAsia="仿宋_GB2312" w:hAnsi="仿宋_GB2312"/>
          <w:sz w:val="24"/>
        </w:rPr>
        <w:t>。</w:t>
      </w:r>
    </w:p>
    <w:p w:rsidR="005F54F6" w:rsidRDefault="005F54F6" w:rsidP="005F54F6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协助其他部门进行各项工作，全心全意为协会做事。</w:t>
      </w:r>
    </w:p>
    <w:p w:rsidR="005F54F6" w:rsidRDefault="005F54F6" w:rsidP="005F54F6">
      <w:pPr>
        <w:pStyle w:val="2"/>
        <w:jc w:val="center"/>
        <w:rPr>
          <w:rFonts w:hint="eastAsia"/>
          <w:szCs w:val="30"/>
        </w:rPr>
      </w:pPr>
      <w:bookmarkStart w:id="16" w:name="_Toc339297959"/>
      <w:bookmarkStart w:id="17" w:name="_Toc30874"/>
      <w:bookmarkStart w:id="18" w:name="_Toc15826"/>
      <w:bookmarkStart w:id="19" w:name="_Toc1380"/>
      <w:bookmarkStart w:id="20" w:name="_Toc11211"/>
      <w:r>
        <w:rPr>
          <w:rFonts w:hint="eastAsia"/>
          <w:szCs w:val="30"/>
        </w:rPr>
        <w:t>勤工部</w:t>
      </w:r>
      <w:bookmarkEnd w:id="16"/>
      <w:bookmarkEnd w:id="17"/>
      <w:bookmarkEnd w:id="18"/>
      <w:bookmarkEnd w:id="19"/>
      <w:bookmarkEnd w:id="20"/>
      <w:r>
        <w:rPr>
          <w:rFonts w:hint="eastAsia"/>
          <w:szCs w:val="30"/>
        </w:rPr>
        <w:t xml:space="preserve"> </w:t>
      </w:r>
    </w:p>
    <w:p w:rsidR="005F54F6" w:rsidRDefault="005F54F6" w:rsidP="005F54F6">
      <w:pPr>
        <w:spacing w:line="360" w:lineRule="auto"/>
        <w:rPr>
          <w:rFonts w:eastAsia="黑体" w:hint="eastAsia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/>
          <w:sz w:val="24"/>
        </w:rPr>
        <w:t>、</w:t>
      </w:r>
      <w:r>
        <w:rPr>
          <w:rFonts w:ascii="仿宋_GB2312" w:eastAsia="仿宋_GB2312" w:hint="eastAsia"/>
          <w:sz w:val="24"/>
        </w:rPr>
        <w:t>协助资助中心老师招募、安排勤工助学</w:t>
      </w:r>
      <w:r>
        <w:rPr>
          <w:rFonts w:ascii="仿宋_GB2312" w:eastAsia="仿宋_GB2312"/>
          <w:sz w:val="24"/>
        </w:rPr>
        <w:t>人员</w:t>
      </w:r>
      <w:r>
        <w:rPr>
          <w:rFonts w:ascii="仿宋_GB2312" w:eastAsia="仿宋_GB2312" w:hint="eastAsia"/>
          <w:sz w:val="24"/>
        </w:rPr>
        <w:t>；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2、负责学生办事大厅管理工作；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/>
          <w:sz w:val="24"/>
        </w:rPr>
        <w:t>、</w:t>
      </w:r>
      <w:r>
        <w:rPr>
          <w:rFonts w:ascii="仿宋_GB2312" w:eastAsia="仿宋_GB2312" w:hint="eastAsia"/>
          <w:sz w:val="24"/>
        </w:rPr>
        <w:t>协助学院对各类学生活动后勤保障工作，团委所有财产的注册管理；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4、管理协调学生各类活动场所使用。</w:t>
      </w:r>
    </w:p>
    <w:p w:rsidR="005F54F6" w:rsidRDefault="005F54F6" w:rsidP="005F54F6">
      <w:pPr>
        <w:spacing w:line="400" w:lineRule="exact"/>
        <w:ind w:left="18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5F54F6" w:rsidRDefault="005F54F6" w:rsidP="005F54F6">
      <w:pPr>
        <w:pStyle w:val="2"/>
        <w:jc w:val="center"/>
        <w:rPr>
          <w:rFonts w:hint="eastAsia"/>
          <w:szCs w:val="30"/>
        </w:rPr>
      </w:pPr>
      <w:bookmarkStart w:id="21" w:name="_Toc339297960"/>
      <w:bookmarkStart w:id="22" w:name="_Toc6013"/>
      <w:bookmarkStart w:id="23" w:name="_Toc26750"/>
      <w:bookmarkStart w:id="24" w:name="_Toc15534"/>
      <w:bookmarkStart w:id="25" w:name="_Toc11811"/>
      <w:r>
        <w:rPr>
          <w:rFonts w:hint="eastAsia"/>
          <w:szCs w:val="30"/>
        </w:rPr>
        <w:t>社会实践部</w:t>
      </w:r>
      <w:bookmarkEnd w:id="21"/>
      <w:bookmarkEnd w:id="22"/>
      <w:bookmarkEnd w:id="23"/>
      <w:bookmarkEnd w:id="24"/>
      <w:bookmarkEnd w:id="25"/>
    </w:p>
    <w:p w:rsidR="005F54F6" w:rsidRDefault="005F54F6" w:rsidP="005F54F6">
      <w:pPr>
        <w:spacing w:line="360" w:lineRule="auto"/>
        <w:rPr>
          <w:rFonts w:eastAsia="黑体" w:hint="eastAsia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t>1、</w:t>
      </w:r>
      <w:r>
        <w:rPr>
          <w:rFonts w:ascii="仿宋_GB2312" w:eastAsia="仿宋_GB2312" w:hint="eastAsia"/>
          <w:sz w:val="24"/>
        </w:rPr>
        <w:t>负责组织各种志愿者活动。</w:t>
      </w:r>
      <w:r>
        <w:rPr>
          <w:rFonts w:ascii="仿宋_GB2312" w:eastAsia="仿宋_GB2312"/>
          <w:sz w:val="24"/>
        </w:rPr>
        <w:t xml:space="preserve">  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t>2、</w:t>
      </w:r>
      <w:r>
        <w:rPr>
          <w:rFonts w:ascii="仿宋_GB2312" w:eastAsia="仿宋_GB2312" w:hint="eastAsia"/>
          <w:sz w:val="24"/>
        </w:rPr>
        <w:t>协调其他部门</w:t>
      </w:r>
      <w:r>
        <w:rPr>
          <w:rFonts w:ascii="仿宋_GB2312" w:eastAsia="仿宋_GB2312"/>
          <w:sz w:val="24"/>
        </w:rPr>
        <w:t>做好各项活动、会议及办公室值班</w:t>
      </w:r>
      <w:r>
        <w:rPr>
          <w:rFonts w:ascii="仿宋_GB2312" w:eastAsia="仿宋_GB2312" w:hint="eastAsia"/>
          <w:sz w:val="24"/>
        </w:rPr>
        <w:t>等的</w:t>
      </w:r>
      <w:r>
        <w:rPr>
          <w:rFonts w:ascii="仿宋_GB2312" w:eastAsia="仿宋_GB2312"/>
          <w:sz w:val="24"/>
        </w:rPr>
        <w:t>人员安排</w:t>
      </w:r>
      <w:r>
        <w:rPr>
          <w:rFonts w:ascii="仿宋_GB2312" w:eastAsia="仿宋_GB2312" w:hint="eastAsia"/>
          <w:sz w:val="24"/>
        </w:rPr>
        <w:t>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/>
          <w:sz w:val="24"/>
        </w:rPr>
        <w:t>、</w:t>
      </w:r>
      <w:r>
        <w:rPr>
          <w:rFonts w:ascii="仿宋_GB2312" w:eastAsia="仿宋_GB2312" w:hint="eastAsia"/>
          <w:sz w:val="24"/>
        </w:rPr>
        <w:t>做好对外志愿活动联系工作。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4、负责学校志愿者管理。</w:t>
      </w:r>
    </w:p>
    <w:p w:rsidR="005F54F6" w:rsidRDefault="005F54F6" w:rsidP="005F54F6">
      <w:pPr>
        <w:pStyle w:val="2"/>
        <w:jc w:val="center"/>
        <w:rPr>
          <w:rFonts w:hint="eastAsia"/>
          <w:szCs w:val="30"/>
        </w:rPr>
      </w:pPr>
      <w:bookmarkStart w:id="26" w:name="_Toc17946"/>
      <w:bookmarkStart w:id="27" w:name="_Toc8033"/>
      <w:bookmarkStart w:id="28" w:name="_Toc339297961"/>
      <w:bookmarkStart w:id="29" w:name="_Toc9774"/>
      <w:bookmarkStart w:id="30" w:name="_Toc22308"/>
      <w:bookmarkStart w:id="31" w:name="_Toc29308"/>
      <w:r>
        <w:rPr>
          <w:rFonts w:hint="eastAsia"/>
          <w:szCs w:val="30"/>
        </w:rPr>
        <w:lastRenderedPageBreak/>
        <w:t>社区团工作部</w:t>
      </w:r>
      <w:bookmarkEnd w:id="26"/>
      <w:bookmarkEnd w:id="27"/>
    </w:p>
    <w:p w:rsidR="005F54F6" w:rsidRDefault="005F54F6" w:rsidP="005F54F6">
      <w:pPr>
        <w:spacing w:line="360" w:lineRule="auto"/>
        <w:rPr>
          <w:rFonts w:eastAsia="黑体" w:hint="eastAsia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1、负责学生公寓团建公寓文化活动、党建活动等；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2、执行公寓安全巡逻及值班工作；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3、负责学生公寓查夜及每月的学生公寓德育分的评定、统计工作，并及时受理反馈意见和公布检查结果；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4、协助校团委完成全校活动的组织和策划。</w:t>
      </w:r>
    </w:p>
    <w:p w:rsidR="005F54F6" w:rsidRDefault="005F54F6" w:rsidP="005F54F6">
      <w:pPr>
        <w:pStyle w:val="2"/>
        <w:jc w:val="center"/>
        <w:rPr>
          <w:rFonts w:hint="eastAsia"/>
        </w:rPr>
      </w:pPr>
      <w:bookmarkStart w:id="32" w:name="_Toc4035"/>
      <w:r>
        <w:rPr>
          <w:rFonts w:hint="eastAsia"/>
          <w:szCs w:val="30"/>
        </w:rPr>
        <w:t>创新创业部</w:t>
      </w:r>
      <w:bookmarkEnd w:id="28"/>
      <w:bookmarkEnd w:id="29"/>
      <w:bookmarkEnd w:id="30"/>
      <w:bookmarkEnd w:id="31"/>
      <w:bookmarkEnd w:id="32"/>
    </w:p>
    <w:p w:rsidR="005F54F6" w:rsidRDefault="005F54F6" w:rsidP="005F54F6">
      <w:pPr>
        <w:spacing w:line="360" w:lineRule="auto"/>
        <w:rPr>
          <w:rFonts w:eastAsia="黑体" w:hint="eastAsia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1、负责管理学生创业，保障学生在校创业的利益和合法权益，为学生在校创业开辟便捷途径；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2、积极举办各级各类学生创业实践活动，加强社会联系，为在校学生综合能力的培养营造良好的环境；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3、建立和发展浙江机电职业技术学院创业园网站，，为大学生创业提供服务；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4、协助创新创业园管理、组织</w:t>
      </w:r>
      <w:proofErr w:type="gramStart"/>
      <w:r>
        <w:rPr>
          <w:rFonts w:ascii="仿宋_GB2312" w:eastAsia="仿宋_GB2312" w:hint="eastAsia"/>
          <w:sz w:val="24"/>
        </w:rPr>
        <w:t>好创业</w:t>
      </w:r>
      <w:proofErr w:type="gramEnd"/>
      <w:r>
        <w:rPr>
          <w:rFonts w:ascii="仿宋_GB2312" w:eastAsia="仿宋_GB2312" w:hint="eastAsia"/>
          <w:sz w:val="24"/>
        </w:rPr>
        <w:t>协会。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5、组织跳蚤市场活动，丰富同学的课余生活。</w:t>
      </w:r>
      <w:r>
        <w:rPr>
          <w:rFonts w:ascii="仿宋_GB2312" w:eastAsia="仿宋_GB2312"/>
          <w:sz w:val="24"/>
        </w:rPr>
        <w:t xml:space="preserve"> 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6、协调其他部门</w:t>
      </w:r>
      <w:r>
        <w:rPr>
          <w:rFonts w:ascii="仿宋_GB2312" w:eastAsia="仿宋_GB2312"/>
          <w:sz w:val="24"/>
        </w:rPr>
        <w:t>做好各项活动</w:t>
      </w:r>
      <w:r>
        <w:rPr>
          <w:rFonts w:ascii="仿宋_GB2312" w:eastAsia="仿宋_GB2312" w:hint="eastAsia"/>
          <w:sz w:val="24"/>
        </w:rPr>
        <w:t>，例如挑战杯、赛伯乐杯、创新创业大赛等。</w:t>
      </w:r>
    </w:p>
    <w:p w:rsidR="005F54F6" w:rsidRDefault="005F54F6" w:rsidP="005F54F6">
      <w:pPr>
        <w:rPr>
          <w:rFonts w:hint="eastAsia"/>
        </w:rPr>
      </w:pPr>
    </w:p>
    <w:p w:rsidR="005F54F6" w:rsidRDefault="005F54F6" w:rsidP="005F54F6">
      <w:pPr>
        <w:spacing w:line="360" w:lineRule="auto"/>
        <w:jc w:val="center"/>
        <w:rPr>
          <w:rFonts w:eastAsia="黑体" w:hint="eastAsia"/>
          <w:b/>
          <w:bCs/>
          <w:kern w:val="44"/>
          <w:sz w:val="32"/>
          <w:szCs w:val="44"/>
        </w:rPr>
      </w:pPr>
      <w:r>
        <w:rPr>
          <w:rFonts w:eastAsia="黑体" w:hint="eastAsia"/>
          <w:b/>
          <w:bCs/>
          <w:kern w:val="44"/>
          <w:sz w:val="32"/>
          <w:szCs w:val="44"/>
        </w:rPr>
        <w:t>校学生会组织机构</w:t>
      </w:r>
    </w:p>
    <w:p w:rsidR="005F54F6" w:rsidRDefault="005F54F6" w:rsidP="005F54F6">
      <w:r>
        <w:rPr>
          <w:rFonts w:hint="eastAsia"/>
          <w:lang w:val="en-US" w:eastAsia="zh-CN"/>
        </w:rPr>
        <w:pict>
          <v:group id="Group 20" o:spid="_x0000_s1026" alt="" style="position:absolute;margin-left:-5.25pt;margin-top:7.55pt;width:6in;height:117pt;z-index:251660288;mso-position-horizontal-relative:char;mso-position-vertical-relative:line" coordsize="17278,14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" o:spid="_x0000_s1027" type="#_x0000_t75" style="position:absolute;width:17278;height:1475" o:preferrelative="f">
              <v:fill o:detectmouseclick="t"/>
              <o:lock v:ext="edit" text="t"/>
            </v:shape>
            <v:shape id="_s1042" o:spid="_x0000_s1028" type="#_x0000_t34" style="position:absolute;left:12220;top:-2880;width:360;height:7559;rotation:270;flip:x" o:connectortype="elbow" adj="4928,23549,-271027" strokeweight="2.25pt"/>
            <v:shape id="_s1028" o:spid="_x0000_s1029" type="#_x0000_t34" style="position:absolute;left:10960;top:-1620;width:360;height:5039;rotation:270;flip:x" o:connectortype="elbow" adj="4928,35323,-236532" strokeweight="2.25pt"/>
            <v:shape id="_s1029" o:spid="_x0000_s1030" type="#_x0000_t34" style="position:absolute;left:9720;top:-361;width:360;height:2522;rotation:270;flip:x" o:connectortype="elbow" adj="4928,70590,-202065" strokeweight="2.25pt"/>
            <v:shape id="_s1030" o:spid="_x0000_s1031" type="#_x0000_t34" style="position:absolute;left:8460;top:899;width:360;height:2;rotation:270;flip:x" o:connectortype="elbow" adj="4928,89013600,-167571" strokeweight="2.25pt"/>
            <v:shape id="_s1031" o:spid="_x0000_s1032" type="#_x0000_t34" style="position:absolute;left:7200;top:-359;width:360;height:2518;rotation:270" o:connectortype="elbow" adj="4928,-70702,-133077" strokeweight="2.25pt"/>
            <v:shape id="_x0000_s1033" type="#_x0000_t34" style="position:absolute;left:5922;top:-1619;width:360;height:5037;rotation:270" o:connectortype="elbow" adj="4928,-35337,-98583" strokeweight="2.25pt"/>
            <v:shape id="_s1033" o:spid="_x0000_s1034" type="#_x0000_t34" style="position:absolute;left:4662;top:-2879;width:360;height:7557;rotation:270" o:connectortype="elbow" adj="4928,-23555,-64088" strokeweight="2.25pt"/>
            <v:roundrect id="_x0000_s1035" style="position:absolute;left:7102;width:3074;height:720;v-text-anchor:middle" arcsize="10923f" o:dgmlayout="0" o:dgmnodekind="1" filled="f" fillcolor="#bbe0e3">
              <v:textbox inset="0,0,0,0">
                <w:txbxContent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浙江机电职业技术学院学生委员会</w:t>
                    </w:r>
                  </w:p>
                </w:txbxContent>
              </v:textbox>
            </v:roundrect>
            <v:roundrect id="_x0000_s1036" style="position:absolute;top:1080;width:2161;height:372;v-text-anchor:middle" arcsize="10923f" o:dgmlayout="0" o:dgmnodekind="0" filled="f" fillcolor="#bbe0e3">
              <v:textbox inset="0,0,0,0">
                <w:txbxContent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主席处</w:t>
                    </w:r>
                  </w:p>
                </w:txbxContent>
              </v:textbox>
            </v:roundrect>
            <v:roundrect id="_x0000_s1037" style="position:absolute;left:2521;top:1080;width:2161;height:372;v-text-anchor:middle" arcsize="10923f" o:dgmlayout="0" o:dgmnodekind="0" filled="f" fillcolor="#bbe0e3">
              <v:textbox inset="0,0,0,0">
                <w:txbxContent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自律部</w:t>
                    </w:r>
                  </w:p>
                </w:txbxContent>
              </v:textbox>
            </v:roundrect>
            <v:roundrect id="_x0000_s1038" style="position:absolute;left:5042;top:1080;width:2159;height:372;v-text-anchor:middle" arcsize="10923f" o:dgmlayout="0" o:dgmnodekind="0" filled="f" fillcolor="#bbe0e3">
              <v:fill opacity="58982f"/>
              <v:textbox inset="0,0,0,0">
                <w:txbxContent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体育部</w:t>
                    </w:r>
                  </w:p>
                </w:txbxContent>
              </v:textbox>
            </v:roundrect>
            <v:roundrect id="_s1038" o:spid="_x0000_s1039" style="position:absolute;left:7561;top:1080;width:2159;height:372;v-text-anchor:middle" arcsize="10923f" o:dgmlayout="0" o:dgmnodekind="0" filled="f" fillcolor="#bbe0e3">
              <v:textbox inset="0,0,0,0">
                <w:txbxContent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文艺部</w:t>
                    </w:r>
                  </w:p>
                </w:txbxContent>
              </v:textbox>
            </v:roundrect>
            <v:roundrect id="_s1039" o:spid="_x0000_s1040" style="position:absolute;left:10080;top:1080;width:2159;height:372;v-text-anchor:middle" arcsize="10923f" o:dgmlayout="0" o:dgmnodekind="0" filled="f" fillcolor="#bbe0e3">
              <v:textbox inset="0,0,0,0">
                <w:txbxContent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学习部</w:t>
                    </w:r>
                  </w:p>
                </w:txbxContent>
              </v:textbox>
            </v:roundrect>
            <v:roundrect id="_s1040" o:spid="_x0000_s1041" style="position:absolute;left:12599;top:1080;width:2159;height:372;v-text-anchor:middle" arcsize="10923f" o:dgmlayout="0" o:dgmnodekind="0" filled="f" fillcolor="#bbe0e3">
              <v:textbox inset="0,0,0,0">
                <w:txbxContent>
                  <w:p w:rsidR="005F54F6" w:rsidRDefault="005F54F6" w:rsidP="005F54F6">
                    <w:pPr>
                      <w:jc w:val="center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4"/>
                      </w:rPr>
                      <w:t>外联部</w:t>
                    </w:r>
                  </w:p>
                </w:txbxContent>
              </v:textbox>
            </v:roundrect>
            <v:roundrect id="_s1041" o:spid="_x0000_s1042" style="position:absolute;left:15118;top:1080;width:2160;height:395;v-text-anchor:middle" arcsize="10923f" o:dgmlayout="0" o:dgmnodekind="0" filled="f" fillcolor="#bbe0e3">
              <v:textbox inset="0,0,0,0">
                <w:txbxContent>
                  <w:p w:rsidR="005F54F6" w:rsidRDefault="005F54F6" w:rsidP="005F54F6">
                    <w:pPr>
                      <w:jc w:val="center"/>
                      <w:rPr>
                        <w:rFonts w:ascii="仿宋_GB2312" w:eastAsia="仿宋_GB2312" w:hint="eastAsia"/>
                        <w:sz w:val="24"/>
                      </w:rPr>
                    </w:pPr>
                    <w:proofErr w:type="gramStart"/>
                    <w:r>
                      <w:rPr>
                        <w:rFonts w:ascii="仿宋_GB2312" w:eastAsia="仿宋_GB2312" w:hint="eastAsia"/>
                        <w:sz w:val="24"/>
                      </w:rPr>
                      <w:t>宿管中心</w:t>
                    </w:r>
                    <w:proofErr w:type="gramEnd"/>
                  </w:p>
                </w:txbxContent>
              </v:textbox>
            </v:roundrect>
          </v:group>
        </w:pict>
      </w:r>
    </w:p>
    <w:p w:rsidR="005F54F6" w:rsidRDefault="005F54F6" w:rsidP="005F54F6"/>
    <w:p w:rsidR="005F54F6" w:rsidRDefault="005F54F6" w:rsidP="005F54F6"/>
    <w:p w:rsidR="005F54F6" w:rsidRDefault="005F54F6" w:rsidP="005F54F6"/>
    <w:p w:rsidR="005F54F6" w:rsidRDefault="005F54F6" w:rsidP="005F54F6"/>
    <w:p w:rsidR="005F54F6" w:rsidRDefault="005F54F6" w:rsidP="005F54F6"/>
    <w:p w:rsidR="005F54F6" w:rsidRDefault="005F54F6" w:rsidP="005F54F6"/>
    <w:p w:rsidR="005F54F6" w:rsidRDefault="005F54F6" w:rsidP="005F54F6"/>
    <w:p w:rsidR="005F54F6" w:rsidRDefault="005F54F6" w:rsidP="005F54F6"/>
    <w:p w:rsidR="005F54F6" w:rsidRDefault="005F54F6" w:rsidP="005F54F6"/>
    <w:p w:rsidR="005F54F6" w:rsidRDefault="005F54F6" w:rsidP="005F54F6">
      <w:pPr>
        <w:spacing w:line="360" w:lineRule="auto"/>
        <w:rPr>
          <w:rFonts w:ascii="仿宋_GB2312" w:eastAsia="仿宋_GB2312" w:hint="eastAsia"/>
          <w:sz w:val="24"/>
        </w:rPr>
      </w:pPr>
    </w:p>
    <w:p w:rsidR="005F54F6" w:rsidRDefault="005F54F6" w:rsidP="005F54F6">
      <w:pPr>
        <w:pStyle w:val="2"/>
        <w:jc w:val="center"/>
        <w:rPr>
          <w:rFonts w:hint="eastAsia"/>
          <w:szCs w:val="30"/>
        </w:rPr>
      </w:pPr>
      <w:bookmarkStart w:id="33" w:name="_Toc339297962"/>
      <w:bookmarkStart w:id="34" w:name="_Toc23611"/>
      <w:bookmarkStart w:id="35" w:name="_Toc2985"/>
      <w:bookmarkStart w:id="36" w:name="_Toc17870"/>
      <w:bookmarkStart w:id="37" w:name="_Toc11129"/>
      <w:r>
        <w:rPr>
          <w:rFonts w:hint="eastAsia"/>
          <w:szCs w:val="30"/>
        </w:rPr>
        <w:lastRenderedPageBreak/>
        <w:t>主席处</w:t>
      </w:r>
      <w:bookmarkEnd w:id="33"/>
      <w:bookmarkEnd w:id="34"/>
      <w:bookmarkEnd w:id="35"/>
      <w:bookmarkEnd w:id="36"/>
      <w:bookmarkEnd w:id="37"/>
    </w:p>
    <w:p w:rsidR="005F54F6" w:rsidRDefault="005F54F6" w:rsidP="005F54F6">
      <w:pPr>
        <w:spacing w:line="360" w:lineRule="auto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 管理学生会日常事务（会议记录、值班，策划组织开展各类活动等）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 协调各部门工作，起草、修改相关文件、计划，对学生进行日常检查。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 公假、资料的审批、收集与整理。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4、 及时了解各分院学生会工作落实情况，并做好转呈、催办、通知和回复工作。</w:t>
      </w:r>
    </w:p>
    <w:p w:rsidR="005F54F6" w:rsidRDefault="005F54F6" w:rsidP="005F54F6">
      <w:pPr>
        <w:spacing w:line="360" w:lineRule="auto"/>
        <w:ind w:firstLineChars="200" w:firstLine="480"/>
        <w:rPr>
          <w:rFonts w:eastAsia="黑体" w:hint="eastAsia"/>
          <w:b/>
          <w:sz w:val="28"/>
          <w:szCs w:val="30"/>
        </w:rPr>
      </w:pPr>
      <w:r>
        <w:rPr>
          <w:rFonts w:ascii="仿宋_GB2312" w:eastAsia="仿宋_GB2312" w:hAnsi="宋体" w:cs="宋体" w:hint="eastAsia"/>
          <w:kern w:val="0"/>
          <w:sz w:val="24"/>
        </w:rPr>
        <w:t>5、 与兄弟院校的学生干部交流学习等。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</w:p>
    <w:p w:rsidR="005F54F6" w:rsidRDefault="005F54F6" w:rsidP="005F54F6">
      <w:pPr>
        <w:pStyle w:val="2"/>
        <w:jc w:val="center"/>
        <w:rPr>
          <w:rFonts w:hint="eastAsia"/>
          <w:szCs w:val="30"/>
        </w:rPr>
      </w:pPr>
      <w:bookmarkStart w:id="38" w:name="_Toc339297963"/>
      <w:bookmarkStart w:id="39" w:name="_Toc26409"/>
      <w:bookmarkStart w:id="40" w:name="_Toc18277"/>
      <w:bookmarkStart w:id="41" w:name="_Toc27432"/>
      <w:bookmarkStart w:id="42" w:name="_Toc9783"/>
      <w:r>
        <w:rPr>
          <w:rFonts w:hint="eastAsia"/>
          <w:szCs w:val="30"/>
        </w:rPr>
        <w:t>自律部</w:t>
      </w:r>
      <w:bookmarkEnd w:id="38"/>
      <w:bookmarkEnd w:id="39"/>
      <w:bookmarkEnd w:id="40"/>
      <w:bookmarkEnd w:id="41"/>
      <w:bookmarkEnd w:id="42"/>
    </w:p>
    <w:p w:rsidR="005F54F6" w:rsidRDefault="005F54F6" w:rsidP="005F54F6">
      <w:pPr>
        <w:spacing w:line="360" w:lineRule="auto"/>
        <w:rPr>
          <w:rFonts w:eastAsia="黑体" w:hint="eastAsia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1、考勤检查，督促学风。对各分院班级抽查早晚自习，进行正课考勤，主要检查学生迟到、早退、旷课等违纪情况。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2、安全保卫工作。主要针对篮球场、园区，两块区域进行值班巡逻；为学生创造一个良好的学习生活环境。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3、尽职尽责，维持秩序。主要分为校门口站岗和办公室值班。校门口站岗，检查仪容仪表及早餐问题；办公室值班，则是较多的处理一些学生公假问题。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4、及时做好与各分院</w:t>
      </w:r>
      <w:proofErr w:type="gramStart"/>
      <w:r>
        <w:rPr>
          <w:rFonts w:ascii="仿宋_GB2312" w:eastAsia="仿宋_GB2312" w:hint="eastAsia"/>
          <w:sz w:val="24"/>
        </w:rPr>
        <w:t>自律部</w:t>
      </w:r>
      <w:proofErr w:type="gramEnd"/>
      <w:r>
        <w:rPr>
          <w:rFonts w:ascii="仿宋_GB2312" w:eastAsia="仿宋_GB2312" w:hint="eastAsia"/>
          <w:sz w:val="24"/>
        </w:rPr>
        <w:t>的沟通与了解工作，能准确、有效地将工作任务安排好</w:t>
      </w:r>
    </w:p>
    <w:p w:rsidR="005F54F6" w:rsidRDefault="005F54F6" w:rsidP="005F54F6">
      <w:pPr>
        <w:spacing w:line="360" w:lineRule="auto"/>
        <w:rPr>
          <w:rFonts w:ascii="仿宋_GB2312" w:eastAsia="仿宋_GB2312" w:hint="eastAsia"/>
          <w:sz w:val="24"/>
        </w:rPr>
      </w:pPr>
    </w:p>
    <w:p w:rsidR="005F54F6" w:rsidRDefault="005F54F6" w:rsidP="005F54F6">
      <w:pPr>
        <w:pStyle w:val="2"/>
        <w:jc w:val="center"/>
        <w:rPr>
          <w:rFonts w:hint="eastAsia"/>
          <w:szCs w:val="30"/>
        </w:rPr>
      </w:pPr>
      <w:bookmarkStart w:id="43" w:name="_Toc339297964"/>
      <w:bookmarkStart w:id="44" w:name="_Toc1229"/>
      <w:bookmarkStart w:id="45" w:name="_Toc14398"/>
      <w:bookmarkStart w:id="46" w:name="_Toc29209"/>
      <w:bookmarkStart w:id="47" w:name="_Toc20234"/>
      <w:r>
        <w:rPr>
          <w:rFonts w:hint="eastAsia"/>
          <w:szCs w:val="30"/>
        </w:rPr>
        <w:t>体育部</w:t>
      </w:r>
      <w:bookmarkEnd w:id="43"/>
      <w:bookmarkEnd w:id="44"/>
      <w:bookmarkEnd w:id="45"/>
      <w:bookmarkEnd w:id="46"/>
      <w:bookmarkEnd w:id="47"/>
    </w:p>
    <w:p w:rsidR="005F54F6" w:rsidRDefault="005F54F6" w:rsidP="005F54F6">
      <w:pPr>
        <w:spacing w:line="360" w:lineRule="auto"/>
        <w:rPr>
          <w:rFonts w:eastAsia="黑体" w:hint="eastAsia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pStyle w:val="HTML"/>
        <w:spacing w:line="360" w:lineRule="auto"/>
        <w:ind w:firstLineChars="200" w:firstLine="480"/>
        <w:rPr>
          <w:rFonts w:ascii="仿宋_GB2312" w:eastAsia="仿宋_GB2312" w:hAnsi="宋体" w:cs="Times New Roman" w:hint="eastAsia"/>
          <w:kern w:val="2"/>
        </w:rPr>
      </w:pPr>
      <w:r>
        <w:rPr>
          <w:rFonts w:ascii="仿宋_GB2312" w:eastAsia="仿宋_GB2312" w:hAnsi="宋体" w:cs="Times New Roman" w:hint="eastAsia"/>
          <w:kern w:val="2"/>
        </w:rPr>
        <w:t>1、与学生处、体育教研室保持密切联系，在全校的体育工作中起上情下达的，下情上传的作用。</w:t>
      </w:r>
    </w:p>
    <w:p w:rsidR="005F54F6" w:rsidRDefault="005F54F6" w:rsidP="005F54F6">
      <w:pPr>
        <w:pStyle w:val="HTML"/>
        <w:spacing w:line="360" w:lineRule="auto"/>
        <w:ind w:firstLineChars="200" w:firstLine="480"/>
        <w:rPr>
          <w:rFonts w:ascii="仿宋_GB2312" w:eastAsia="仿宋_GB2312" w:hAnsi="宋体" w:cs="Times New Roman" w:hint="eastAsia"/>
          <w:kern w:val="2"/>
        </w:rPr>
      </w:pPr>
      <w:r>
        <w:rPr>
          <w:rFonts w:ascii="仿宋_GB2312" w:eastAsia="仿宋_GB2312" w:hAnsi="宋体" w:cs="Times New Roman" w:hint="eastAsia"/>
          <w:kern w:val="2"/>
        </w:rPr>
        <w:t>2、 协助体育教研室做好运动会的相关工作。</w:t>
      </w:r>
    </w:p>
    <w:p w:rsidR="005F54F6" w:rsidRDefault="005F54F6" w:rsidP="005F54F6">
      <w:pPr>
        <w:pStyle w:val="HTML"/>
        <w:spacing w:line="360" w:lineRule="auto"/>
        <w:ind w:firstLineChars="200" w:firstLine="480"/>
        <w:rPr>
          <w:rFonts w:ascii="仿宋_GB2312" w:eastAsia="仿宋_GB2312" w:hAnsi="宋体" w:cs="Times New Roman" w:hint="eastAsia"/>
          <w:kern w:val="2"/>
        </w:rPr>
      </w:pPr>
      <w:r>
        <w:rPr>
          <w:rFonts w:ascii="仿宋_GB2312" w:eastAsia="仿宋_GB2312" w:hAnsi="宋体" w:cs="Times New Roman" w:hint="eastAsia"/>
          <w:kern w:val="2"/>
        </w:rPr>
        <w:t>3、负责组织开展校内学校的体育活动。</w:t>
      </w:r>
    </w:p>
    <w:p w:rsidR="005F54F6" w:rsidRDefault="005F54F6" w:rsidP="005F54F6">
      <w:pPr>
        <w:spacing w:line="360" w:lineRule="auto"/>
        <w:rPr>
          <w:rFonts w:ascii="仿宋_GB2312" w:eastAsia="仿宋_GB2312" w:hint="eastAsia"/>
          <w:sz w:val="24"/>
        </w:rPr>
      </w:pPr>
    </w:p>
    <w:p w:rsidR="005F54F6" w:rsidRDefault="005F54F6" w:rsidP="005F54F6">
      <w:pPr>
        <w:pStyle w:val="2"/>
        <w:jc w:val="center"/>
        <w:rPr>
          <w:rFonts w:hint="eastAsia"/>
          <w:szCs w:val="30"/>
        </w:rPr>
      </w:pPr>
      <w:bookmarkStart w:id="48" w:name="_Toc339297965"/>
      <w:bookmarkStart w:id="49" w:name="_Toc24453"/>
      <w:bookmarkStart w:id="50" w:name="_Toc10679"/>
      <w:bookmarkStart w:id="51" w:name="_Toc14713"/>
      <w:bookmarkStart w:id="52" w:name="_Toc16729"/>
      <w:r>
        <w:rPr>
          <w:rFonts w:hint="eastAsia"/>
          <w:szCs w:val="30"/>
        </w:rPr>
        <w:lastRenderedPageBreak/>
        <w:t>文艺部</w:t>
      </w:r>
      <w:bookmarkEnd w:id="48"/>
      <w:bookmarkEnd w:id="49"/>
      <w:bookmarkEnd w:id="50"/>
      <w:bookmarkEnd w:id="51"/>
      <w:bookmarkEnd w:id="52"/>
    </w:p>
    <w:p w:rsidR="005F54F6" w:rsidRDefault="005F54F6" w:rsidP="005F54F6">
      <w:pPr>
        <w:spacing w:line="360" w:lineRule="auto"/>
        <w:rPr>
          <w:rFonts w:eastAsia="黑体" w:hint="eastAsia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t>1、</w:t>
      </w:r>
      <w:r>
        <w:rPr>
          <w:rFonts w:ascii="仿宋_GB2312" w:eastAsia="仿宋_GB2312" w:hint="eastAsia"/>
          <w:sz w:val="24"/>
        </w:rPr>
        <w:t>组织策划好校内的文艺活动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t>2、</w:t>
      </w:r>
      <w:r>
        <w:rPr>
          <w:rFonts w:ascii="仿宋_GB2312" w:eastAsia="仿宋_GB2312" w:hint="eastAsia"/>
          <w:sz w:val="24"/>
        </w:rPr>
        <w:t>协助做好各项文艺竞赛的组织和参赛。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/>
          <w:sz w:val="24"/>
        </w:rPr>
        <w:t>、</w:t>
      </w:r>
      <w:r>
        <w:rPr>
          <w:rFonts w:ascii="仿宋_GB2312" w:eastAsia="仿宋_GB2312" w:hint="eastAsia"/>
          <w:sz w:val="24"/>
        </w:rPr>
        <w:t>协助老师做好校的大型活动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</w:p>
    <w:p w:rsidR="005F54F6" w:rsidRDefault="005F54F6" w:rsidP="005F54F6">
      <w:pPr>
        <w:pStyle w:val="2"/>
        <w:jc w:val="center"/>
        <w:rPr>
          <w:rFonts w:hint="eastAsia"/>
          <w:szCs w:val="30"/>
        </w:rPr>
      </w:pPr>
      <w:bookmarkStart w:id="53" w:name="_Toc339297966"/>
      <w:bookmarkStart w:id="54" w:name="_Toc10147"/>
      <w:bookmarkStart w:id="55" w:name="_Toc14511"/>
      <w:bookmarkStart w:id="56" w:name="_Toc19244"/>
      <w:bookmarkStart w:id="57" w:name="_Toc15427"/>
      <w:r>
        <w:rPr>
          <w:rFonts w:hint="eastAsia"/>
          <w:szCs w:val="30"/>
        </w:rPr>
        <w:t>学习部</w:t>
      </w:r>
      <w:bookmarkEnd w:id="53"/>
      <w:bookmarkEnd w:id="54"/>
      <w:bookmarkEnd w:id="55"/>
      <w:bookmarkEnd w:id="56"/>
      <w:bookmarkEnd w:id="57"/>
    </w:p>
    <w:p w:rsidR="005F54F6" w:rsidRDefault="005F54F6" w:rsidP="005F54F6">
      <w:pPr>
        <w:spacing w:line="360" w:lineRule="auto"/>
        <w:rPr>
          <w:rFonts w:eastAsia="黑体" w:hint="eastAsia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t>1、负责</w:t>
      </w:r>
      <w:proofErr w:type="gramStart"/>
      <w:r>
        <w:rPr>
          <w:rFonts w:ascii="仿宋_GB2312" w:eastAsia="仿宋_GB2312" w:hint="eastAsia"/>
          <w:sz w:val="24"/>
        </w:rPr>
        <w:t>学习部</w:t>
      </w:r>
      <w:proofErr w:type="gramEnd"/>
      <w:r>
        <w:rPr>
          <w:rFonts w:ascii="仿宋_GB2312" w:eastAsia="仿宋_GB2312" w:hint="eastAsia"/>
          <w:sz w:val="24"/>
        </w:rPr>
        <w:t>各类</w:t>
      </w:r>
      <w:r>
        <w:rPr>
          <w:rFonts w:ascii="仿宋_GB2312" w:eastAsia="仿宋_GB2312"/>
          <w:sz w:val="24"/>
        </w:rPr>
        <w:t>文件起草、整理、归档</w:t>
      </w:r>
      <w:r>
        <w:rPr>
          <w:rFonts w:ascii="仿宋_GB2312" w:eastAsia="仿宋_GB2312" w:hint="eastAsia"/>
          <w:sz w:val="24"/>
        </w:rPr>
        <w:t>。</w:t>
      </w:r>
      <w:r>
        <w:rPr>
          <w:rFonts w:ascii="仿宋_GB2312" w:eastAsia="仿宋_GB2312"/>
          <w:sz w:val="24"/>
        </w:rPr>
        <w:t xml:space="preserve">  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t>2、</w:t>
      </w:r>
      <w:r>
        <w:rPr>
          <w:rFonts w:ascii="仿宋_GB2312" w:eastAsia="仿宋_GB2312" w:hint="eastAsia"/>
          <w:sz w:val="24"/>
        </w:rPr>
        <w:t>参与策划、组织、开展各类大、中型活动，比如英语，计算机等级考试。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3、开展全校性学风建设并下班级检查。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/>
          <w:sz w:val="24"/>
        </w:rPr>
        <w:t>、</w:t>
      </w:r>
      <w:r>
        <w:rPr>
          <w:rFonts w:ascii="仿宋_GB2312" w:eastAsia="仿宋_GB2312" w:hint="eastAsia"/>
          <w:sz w:val="24"/>
        </w:rPr>
        <w:t>协助教务处老师处理事务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</w:p>
    <w:p w:rsidR="005F54F6" w:rsidRDefault="005F54F6" w:rsidP="005F54F6">
      <w:pPr>
        <w:pStyle w:val="2"/>
        <w:jc w:val="center"/>
        <w:rPr>
          <w:rFonts w:hint="eastAsia"/>
          <w:szCs w:val="30"/>
        </w:rPr>
      </w:pPr>
      <w:bookmarkStart w:id="58" w:name="_Toc339297967"/>
      <w:bookmarkStart w:id="59" w:name="_Toc11493"/>
      <w:bookmarkStart w:id="60" w:name="_Toc4948"/>
      <w:bookmarkStart w:id="61" w:name="_Toc10572"/>
      <w:bookmarkStart w:id="62" w:name="_Toc19823"/>
      <w:r>
        <w:rPr>
          <w:rFonts w:hint="eastAsia"/>
          <w:szCs w:val="30"/>
        </w:rPr>
        <w:t>外联部</w:t>
      </w:r>
      <w:bookmarkEnd w:id="58"/>
      <w:bookmarkEnd w:id="59"/>
      <w:bookmarkEnd w:id="60"/>
      <w:bookmarkEnd w:id="61"/>
      <w:bookmarkEnd w:id="62"/>
    </w:p>
    <w:p w:rsidR="005F54F6" w:rsidRDefault="005F54F6" w:rsidP="005F54F6">
      <w:pPr>
        <w:spacing w:line="360" w:lineRule="auto"/>
        <w:rPr>
          <w:rFonts w:eastAsia="黑体" w:hint="eastAsia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t>1、</w:t>
      </w:r>
      <w:r>
        <w:rPr>
          <w:rFonts w:ascii="仿宋_GB2312" w:eastAsia="仿宋_GB2312" w:hint="eastAsia"/>
          <w:sz w:val="24"/>
        </w:rPr>
        <w:t>赞助资金寻求，外联部每年的重点工作是引入社会资源，为学生会的各项活动寻求资金支持。</w:t>
      </w:r>
      <w:r>
        <w:rPr>
          <w:rFonts w:ascii="仿宋_GB2312" w:eastAsia="仿宋_GB2312"/>
          <w:sz w:val="24"/>
        </w:rPr>
        <w:t xml:space="preserve">  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t>2、</w:t>
      </w:r>
      <w:r>
        <w:rPr>
          <w:rFonts w:ascii="仿宋_GB2312" w:eastAsia="仿宋_GB2312" w:hint="eastAsia"/>
          <w:sz w:val="24"/>
        </w:rPr>
        <w:t>保持与兄弟学生会的联系，搭建校际交流平台，发挥校际、各学生会间资源共享效应。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3、组织好校内的礼仪工作，建设一支优秀的礼仪队伍。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</w:p>
    <w:p w:rsidR="005F54F6" w:rsidRDefault="005F54F6" w:rsidP="005F54F6">
      <w:pPr>
        <w:pStyle w:val="2"/>
        <w:jc w:val="center"/>
        <w:rPr>
          <w:rFonts w:hint="eastAsia"/>
          <w:szCs w:val="30"/>
        </w:rPr>
      </w:pPr>
      <w:bookmarkStart w:id="63" w:name="_Toc4350"/>
      <w:bookmarkStart w:id="64" w:name="_Toc6058"/>
      <w:bookmarkStart w:id="65" w:name="_Toc13623"/>
      <w:bookmarkStart w:id="66" w:name="_Toc28124"/>
      <w:r>
        <w:rPr>
          <w:rFonts w:hint="eastAsia"/>
          <w:szCs w:val="30"/>
        </w:rPr>
        <w:t>宿舍管理中心</w:t>
      </w:r>
      <w:bookmarkEnd w:id="63"/>
      <w:bookmarkEnd w:id="64"/>
      <w:bookmarkEnd w:id="65"/>
      <w:bookmarkEnd w:id="66"/>
    </w:p>
    <w:p w:rsidR="005F54F6" w:rsidRDefault="005F54F6" w:rsidP="005F54F6">
      <w:pPr>
        <w:rPr>
          <w:rFonts w:ascii="黑体" w:eastAsia="黑体" w:hAnsi="黑体" w:hint="eastAsia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干部主要工作职责</w:t>
      </w:r>
    </w:p>
    <w:p w:rsidR="005F54F6" w:rsidRDefault="005F54F6" w:rsidP="005F54F6">
      <w:pPr>
        <w:spacing w:line="360" w:lineRule="auto"/>
        <w:rPr>
          <w:rFonts w:ascii="仿宋_GB2312" w:eastAsia="仿宋_GB2312" w:hAnsi="仿宋_GB2312"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ascii="楷体_GB2312" w:eastAsia="楷体_GB2312" w:hAnsi="楷体_GB2312" w:hint="eastAsia"/>
          <w:sz w:val="24"/>
        </w:rPr>
        <w:t xml:space="preserve">  1</w:t>
      </w:r>
      <w:r>
        <w:rPr>
          <w:rFonts w:ascii="仿宋_GB2312" w:eastAsia="仿宋_GB2312" w:hAnsi="仿宋_GB2312" w:hint="eastAsia"/>
          <w:sz w:val="24"/>
        </w:rPr>
        <w:t>、负责日常对学生公寓楼内的巡逻工作</w:t>
      </w:r>
    </w:p>
    <w:p w:rsidR="005F54F6" w:rsidRDefault="005F54F6" w:rsidP="005F54F6">
      <w:pPr>
        <w:spacing w:line="360" w:lineRule="auto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     2、负责每日办公室的值班工作</w:t>
      </w:r>
    </w:p>
    <w:p w:rsidR="005F54F6" w:rsidRDefault="005F54F6" w:rsidP="005F54F6">
      <w:pPr>
        <w:spacing w:line="360" w:lineRule="auto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     3、负责对三好寝室的统计、检查工作</w:t>
      </w:r>
    </w:p>
    <w:p w:rsidR="005F54F6" w:rsidRDefault="005F54F6" w:rsidP="005F54F6">
      <w:pPr>
        <w:spacing w:line="360" w:lineRule="auto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     4、负责对全校学生在公寓楼内的表现情况进行考核、统计等工作</w:t>
      </w:r>
    </w:p>
    <w:p w:rsidR="005F54F6" w:rsidRDefault="005F54F6" w:rsidP="005F54F6">
      <w:pPr>
        <w:spacing w:line="360" w:lineRule="auto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lastRenderedPageBreak/>
        <w:t xml:space="preserve">     5、协助部门开展各类公寓文化活动 </w:t>
      </w:r>
    </w:p>
    <w:p w:rsidR="005F54F6" w:rsidRDefault="005F54F6" w:rsidP="005F54F6">
      <w:pPr>
        <w:spacing w:line="360" w:lineRule="auto"/>
        <w:rPr>
          <w:rFonts w:ascii="仿宋_GB2312" w:eastAsia="仿宋_GB2312" w:hAnsi="仿宋_GB2312" w:hint="eastAsia"/>
          <w:sz w:val="24"/>
        </w:rPr>
      </w:pPr>
    </w:p>
    <w:p w:rsidR="005F54F6" w:rsidRDefault="005F54F6" w:rsidP="005F54F6">
      <w:pPr>
        <w:spacing w:line="360" w:lineRule="auto"/>
        <w:jc w:val="center"/>
        <w:rPr>
          <w:rFonts w:eastAsia="黑体" w:hint="eastAsia"/>
          <w:b/>
          <w:bCs/>
          <w:kern w:val="44"/>
          <w:sz w:val="32"/>
          <w:szCs w:val="44"/>
        </w:rPr>
      </w:pPr>
      <w:bookmarkStart w:id="67" w:name="_Toc339297968"/>
      <w:r>
        <w:rPr>
          <w:rFonts w:eastAsia="黑体" w:hint="eastAsia"/>
          <w:b/>
          <w:bCs/>
          <w:kern w:val="44"/>
          <w:sz w:val="32"/>
          <w:szCs w:val="44"/>
        </w:rPr>
        <w:t>社联组织机构</w:t>
      </w:r>
    </w:p>
    <w:p w:rsidR="005F54F6" w:rsidRDefault="005F54F6" w:rsidP="005F54F6">
      <w:r>
        <w:rPr>
          <w:lang w:val="en-US" w:eastAsia="zh-CN"/>
        </w:rPr>
        <w:pict>
          <v:roundrect id="_s1034" o:spid="_x0000_s1045" style="position:absolute;left:0;text-align:left;margin-left:144.55pt;margin-top:6.9pt;width:130.7pt;height:44.55pt;z-index:251663360;v-text-anchor:middle" arcsize="10923f" o:dgmlayout="0" o:dgmnodekind="1" filled="f" fillcolor="#bbe0e3">
            <v:textbox inset="0,0,0,0">
              <w:txbxContent>
                <w:p w:rsidR="005F54F6" w:rsidRDefault="005F54F6" w:rsidP="005F54F6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浙江机电职业技术学院学生社团联合会</w:t>
                  </w:r>
                </w:p>
                <w:p w:rsidR="005F54F6" w:rsidRDefault="005F54F6" w:rsidP="005F54F6">
                  <w:pPr>
                    <w:rPr>
                      <w:rFonts w:hint="eastAsia"/>
                    </w:rPr>
                  </w:pPr>
                </w:p>
              </w:txbxContent>
            </v:textbox>
          </v:roundrect>
        </w:pict>
      </w:r>
    </w:p>
    <w:p w:rsidR="005F54F6" w:rsidRDefault="005F54F6" w:rsidP="005F54F6"/>
    <w:p w:rsidR="005F54F6" w:rsidRDefault="005F54F6" w:rsidP="005F54F6"/>
    <w:p w:rsidR="005F54F6" w:rsidRDefault="005F54F6" w:rsidP="005F54F6">
      <w:r>
        <w:rPr>
          <w:lang w:val="en-US" w:eastAsia="zh-CN"/>
        </w:rPr>
        <w:pict>
          <v:shape id="_s1032" o:spid="_x0000_s1043" type="#_x0000_t34" style="position:absolute;left:0;text-align:left;margin-left:132.25pt;margin-top:-39.1pt;width:34.25pt;height:124.75pt;rotation:270;z-index:251661312" o:connectortype="elbow" adj="10816,-32967,-119226" strokeweight="2.25pt"/>
        </w:pict>
      </w:r>
      <w:r>
        <w:rPr>
          <w:lang w:val="en-US" w:eastAsia="zh-CN"/>
        </w:rPr>
        <w:pict>
          <v:shape id="AutoShape 39" o:spid="_x0000_s1044" type="#_x0000_t34" style="position:absolute;left:0;text-align:left;margin-left:258.5pt;margin-top:-41.7pt;width:36.45pt;height:129.15pt;rotation:270;flip:x;z-index:251662336" o:connectortype="elbow" adj="10815,69918,-263585" strokeweight="2.25pt"/>
        </w:pict>
      </w:r>
    </w:p>
    <w:p w:rsidR="005F54F6" w:rsidRDefault="005F54F6" w:rsidP="005F54F6">
      <w:r>
        <w:rPr>
          <w:lang w:val="en-US" w:eastAsia="zh-CN"/>
        </w:rPr>
        <w:pict>
          <v:line id="Line 40" o:spid="_x0000_s1051" style="position:absolute;left:0;text-align:left;z-index:251669504" from="267.15pt,7.2pt" to="267.9pt,24.45pt" strokeweight="2.25pt"/>
        </w:pict>
      </w:r>
      <w:r>
        <w:rPr>
          <w:lang w:val="en-US" w:eastAsia="zh-CN"/>
        </w:rPr>
        <w:pict>
          <v:line id="Line 41" o:spid="_x0000_s1050" style="position:absolute;left:0;text-align:left;z-index:251668480" from="174.9pt,7.2pt" to="175.65pt,24.45pt" strokeweight="2.25pt"/>
        </w:pict>
      </w:r>
    </w:p>
    <w:p w:rsidR="005F54F6" w:rsidRDefault="005F54F6" w:rsidP="005F54F6">
      <w:r>
        <w:rPr>
          <w:lang w:val="en-US" w:eastAsia="zh-CN"/>
        </w:rPr>
        <w:pict>
          <v:roundrect id="_s1036" o:spid="_x0000_s1047" style="position:absolute;left:0;text-align:left;margin-left:242.3pt;margin-top:9.2pt;width:54pt;height:35.4pt;z-index:251665408;v-text-anchor:middle" arcsize="10923f" o:dgmlayout="0" o:dgmnodekind="0" filled="f" fillcolor="#bbe0e3">
            <v:textbox inset="0,0,0,0">
              <w:txbxContent>
                <w:p w:rsidR="005F54F6" w:rsidRDefault="005F54F6" w:rsidP="005F54F6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策划部</w:t>
                  </w:r>
                </w:p>
              </w:txbxContent>
            </v:textbox>
          </v:roundrect>
        </w:pict>
      </w:r>
      <w:r>
        <w:rPr>
          <w:rFonts w:eastAsia="黑体" w:hint="eastAsia"/>
          <w:b/>
          <w:bCs/>
          <w:kern w:val="44"/>
          <w:sz w:val="32"/>
          <w:szCs w:val="44"/>
          <w:lang w:val="en-US" w:eastAsia="zh-CN"/>
        </w:rPr>
        <w:pict>
          <v:roundrect id="_x0000_s1049" style="position:absolute;left:0;text-align:left;margin-left:151.55pt;margin-top:9.2pt;width:54pt;height:35.4pt;z-index:251667456;v-text-anchor:middle" arcsize="10923f" o:dgmlayout="0" o:dgmnodekind="0" filled="f" fillcolor="#bbe0e3">
            <v:textbox inset="0,0,0,0">
              <w:txbxContent>
                <w:p w:rsidR="005F54F6" w:rsidRDefault="005F54F6" w:rsidP="005F54F6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管理部</w:t>
                  </w:r>
                </w:p>
              </w:txbxContent>
            </v:textbox>
          </v:roundrect>
        </w:pict>
      </w:r>
      <w:r>
        <w:rPr>
          <w:lang w:val="en-US" w:eastAsia="zh-CN"/>
        </w:rPr>
        <w:pict>
          <v:roundrect id="_s1035" o:spid="_x0000_s1046" style="position:absolute;left:0;text-align:left;margin-left:327.75pt;margin-top:10.65pt;width:54.05pt;height:35.4pt;z-index:251664384;v-text-anchor:middle" arcsize="10923f" o:dgmlayout="0" o:dgmnodekind="0" filled="f" fillcolor="#bbe0e3">
            <v:textbox inset="0,0,0,0">
              <w:txbxContent>
                <w:p w:rsidR="005F54F6" w:rsidRDefault="005F54F6" w:rsidP="005F54F6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财务部</w:t>
                  </w:r>
                </w:p>
              </w:txbxContent>
            </v:textbox>
          </v:roundrect>
        </w:pict>
      </w:r>
      <w:r>
        <w:rPr>
          <w:lang w:val="en-US" w:eastAsia="zh-CN"/>
        </w:rPr>
        <w:pict>
          <v:roundrect id="_s1037" o:spid="_x0000_s1048" style="position:absolute;left:0;text-align:left;margin-left:71.3pt;margin-top:9.95pt;width:54pt;height:35.4pt;z-index:251666432;v-text-anchor:middle" arcsize="10923f" o:dgmlayout="0" o:dgmnodekind="0" filled="f" fillcolor="#bbe0e3">
            <v:fill opacity="58982f"/>
            <v:textbox inset="0,0,0,0">
              <w:txbxContent>
                <w:p w:rsidR="005F54F6" w:rsidRDefault="005F54F6" w:rsidP="005F54F6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理事会</w:t>
                  </w:r>
                </w:p>
              </w:txbxContent>
            </v:textbox>
          </v:roundrect>
        </w:pict>
      </w:r>
    </w:p>
    <w:p w:rsidR="005F54F6" w:rsidRDefault="005F54F6" w:rsidP="005F54F6"/>
    <w:p w:rsidR="005F54F6" w:rsidRDefault="005F54F6" w:rsidP="005F54F6">
      <w:pPr>
        <w:spacing w:line="360" w:lineRule="auto"/>
        <w:rPr>
          <w:rFonts w:eastAsia="黑体" w:hint="eastAsia"/>
          <w:b/>
          <w:bCs/>
          <w:kern w:val="44"/>
          <w:sz w:val="32"/>
          <w:szCs w:val="44"/>
        </w:rPr>
      </w:pPr>
    </w:p>
    <w:p w:rsidR="005F54F6" w:rsidRDefault="005F54F6" w:rsidP="005F54F6">
      <w:pPr>
        <w:pStyle w:val="2"/>
        <w:jc w:val="center"/>
        <w:rPr>
          <w:rFonts w:hint="eastAsia"/>
          <w:szCs w:val="30"/>
        </w:rPr>
      </w:pPr>
      <w:bookmarkStart w:id="68" w:name="_Toc8969"/>
      <w:bookmarkStart w:id="69" w:name="_Toc3334"/>
      <w:bookmarkStart w:id="70" w:name="_Toc16070"/>
      <w:bookmarkStart w:id="71" w:name="_Toc17335"/>
      <w:r>
        <w:rPr>
          <w:rFonts w:hint="eastAsia"/>
          <w:szCs w:val="30"/>
        </w:rPr>
        <w:t>理事会</w:t>
      </w:r>
      <w:bookmarkEnd w:id="67"/>
      <w:bookmarkEnd w:id="68"/>
      <w:bookmarkEnd w:id="69"/>
      <w:bookmarkEnd w:id="70"/>
      <w:bookmarkEnd w:id="71"/>
    </w:p>
    <w:p w:rsidR="005F54F6" w:rsidRDefault="005F54F6" w:rsidP="005F54F6">
      <w:pPr>
        <w:spacing w:line="360" w:lineRule="auto"/>
        <w:rPr>
          <w:rFonts w:eastAsia="黑体" w:hint="eastAsia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numPr>
          <w:ilvl w:val="0"/>
          <w:numId w:val="3"/>
        </w:numPr>
        <w:tabs>
          <w:tab w:val="left" w:pos="425"/>
        </w:tabs>
        <w:spacing w:line="360" w:lineRule="auto"/>
        <w:ind w:leftChars="200" w:left="845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负责社团联合会的全面工作。</w:t>
      </w:r>
    </w:p>
    <w:p w:rsidR="005F54F6" w:rsidRDefault="005F54F6" w:rsidP="005F54F6">
      <w:pPr>
        <w:numPr>
          <w:ilvl w:val="0"/>
          <w:numId w:val="3"/>
        </w:numPr>
        <w:tabs>
          <w:tab w:val="left" w:pos="425"/>
        </w:tabs>
        <w:spacing w:line="360" w:lineRule="auto"/>
        <w:ind w:leftChars="200" w:left="845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主持学生社团联合会全体干部及社团主要会议；负责社团成立、换届、注销和审批。</w:t>
      </w:r>
    </w:p>
    <w:p w:rsidR="005F54F6" w:rsidRDefault="005F54F6" w:rsidP="005F54F6">
      <w:pPr>
        <w:numPr>
          <w:ilvl w:val="0"/>
          <w:numId w:val="3"/>
        </w:numPr>
        <w:tabs>
          <w:tab w:val="left" w:pos="425"/>
        </w:tabs>
        <w:spacing w:line="360" w:lineRule="auto"/>
        <w:ind w:leftChars="200" w:left="845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代表各社团向院团委请示汇报工作；向院团委提交工作总结，做好年检工作，推荐优秀社团。</w:t>
      </w:r>
    </w:p>
    <w:p w:rsidR="005F54F6" w:rsidRDefault="005F54F6" w:rsidP="005F54F6">
      <w:pPr>
        <w:numPr>
          <w:ilvl w:val="0"/>
          <w:numId w:val="3"/>
        </w:numPr>
        <w:tabs>
          <w:tab w:val="left" w:pos="425"/>
        </w:tabs>
        <w:spacing w:line="360" w:lineRule="auto"/>
        <w:ind w:leftChars="200" w:left="845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负责好学年社团文化活动工作，监督、落实各职能部门和各社团的工作情况；负责社团年度工作检查，等级审定及表彰工作。</w:t>
      </w:r>
    </w:p>
    <w:p w:rsidR="005F54F6" w:rsidRDefault="005F54F6" w:rsidP="005F54F6">
      <w:pPr>
        <w:numPr>
          <w:ilvl w:val="0"/>
          <w:numId w:val="3"/>
        </w:numPr>
        <w:tabs>
          <w:tab w:val="left" w:pos="425"/>
        </w:tabs>
        <w:spacing w:line="360" w:lineRule="auto"/>
        <w:ind w:leftChars="200" w:left="845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对社团大型活动的申请和新社团的成立进行审定及表彰工作。</w:t>
      </w:r>
    </w:p>
    <w:p w:rsidR="005F54F6" w:rsidRDefault="005F54F6" w:rsidP="005F54F6">
      <w:pPr>
        <w:numPr>
          <w:ilvl w:val="0"/>
          <w:numId w:val="3"/>
        </w:numPr>
        <w:tabs>
          <w:tab w:val="left" w:pos="425"/>
        </w:tabs>
        <w:spacing w:line="360" w:lineRule="auto"/>
        <w:ind w:leftChars="200" w:left="845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负责社团纳新工作的组织管理，会员证的统一办理，换届监督；负责对学生社团联合会、社团聘书的盖章与发放，负责对学生社团活动证书的盖章与发放。</w:t>
      </w:r>
    </w:p>
    <w:p w:rsidR="005F54F6" w:rsidRDefault="005F54F6" w:rsidP="005F54F6">
      <w:pPr>
        <w:numPr>
          <w:ilvl w:val="0"/>
          <w:numId w:val="3"/>
        </w:numPr>
        <w:tabs>
          <w:tab w:val="left" w:pos="425"/>
        </w:tabs>
        <w:spacing w:line="360" w:lineRule="auto"/>
        <w:ind w:leftChars="200" w:left="845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接受社团与社员的投诉，维护其权益。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5F54F6" w:rsidRDefault="005F54F6" w:rsidP="005F54F6">
      <w:pPr>
        <w:pStyle w:val="2"/>
        <w:jc w:val="center"/>
        <w:rPr>
          <w:rFonts w:ascii="仿宋_GB2312" w:eastAsia="仿宋_GB2312" w:hint="eastAsia"/>
          <w:sz w:val="24"/>
        </w:rPr>
      </w:pPr>
      <w:bookmarkStart w:id="72" w:name="_Toc339297969"/>
      <w:bookmarkStart w:id="73" w:name="_Toc9235"/>
      <w:bookmarkStart w:id="74" w:name="_Toc10312"/>
      <w:bookmarkStart w:id="75" w:name="_Toc31127"/>
      <w:bookmarkStart w:id="76" w:name="_Toc17397"/>
      <w:r>
        <w:rPr>
          <w:rFonts w:hint="eastAsia"/>
          <w:szCs w:val="30"/>
        </w:rPr>
        <w:t>管理部</w:t>
      </w:r>
      <w:bookmarkEnd w:id="72"/>
      <w:bookmarkEnd w:id="73"/>
      <w:bookmarkEnd w:id="74"/>
      <w:bookmarkEnd w:id="75"/>
      <w:bookmarkEnd w:id="76"/>
    </w:p>
    <w:p w:rsidR="005F54F6" w:rsidRDefault="005F54F6" w:rsidP="005F54F6">
      <w:pPr>
        <w:spacing w:line="360" w:lineRule="auto"/>
        <w:rPr>
          <w:rFonts w:eastAsia="黑体" w:hint="eastAsia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spacing w:line="400" w:lineRule="atLeas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1、负责起草中心有关文稿、制度、章程及社团档案管理。</w:t>
      </w:r>
    </w:p>
    <w:p w:rsidR="005F54F6" w:rsidRDefault="005F54F6" w:rsidP="005F54F6">
      <w:pPr>
        <w:spacing w:line="400" w:lineRule="atLeas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2、安排日常值班工作</w:t>
      </w:r>
      <w:r>
        <w:rPr>
          <w:rFonts w:ascii="仿宋_GB2312" w:eastAsia="仿宋_GB2312"/>
          <w:sz w:val="24"/>
        </w:rPr>
        <w:t>,</w:t>
      </w:r>
      <w:r>
        <w:rPr>
          <w:rFonts w:ascii="仿宋_GB2312" w:eastAsia="仿宋_GB2312" w:hint="eastAsia"/>
          <w:sz w:val="24"/>
        </w:rPr>
        <w:t>并做好值班情况记录。</w:t>
      </w:r>
    </w:p>
    <w:p w:rsidR="005F54F6" w:rsidRDefault="005F54F6" w:rsidP="005F54F6">
      <w:pPr>
        <w:spacing w:line="400" w:lineRule="atLeas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3、负责每学期协会招员工作，负责会员证发放及注册。</w:t>
      </w:r>
    </w:p>
    <w:p w:rsidR="005F54F6" w:rsidRDefault="005F54F6" w:rsidP="005F54F6">
      <w:pPr>
        <w:spacing w:line="400" w:lineRule="atLeas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4、负责会议签到及记录。</w:t>
      </w:r>
    </w:p>
    <w:p w:rsidR="005F54F6" w:rsidRDefault="005F54F6" w:rsidP="005F54F6">
      <w:pPr>
        <w:spacing w:line="400" w:lineRule="atLeas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5、督促各社团换届工作，掌握了解各社团编制及人员状况。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6、进行社团活动的策划的审批（协助理事会），对各协会活动开展的考评</w:t>
      </w:r>
    </w:p>
    <w:p w:rsidR="005F54F6" w:rsidRDefault="005F54F6" w:rsidP="005F54F6">
      <w:pPr>
        <w:spacing w:line="400" w:lineRule="atLeas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7、广泛深入地开展调查研究工作，参与对优秀社团等评奖评优的考评。</w:t>
      </w:r>
    </w:p>
    <w:p w:rsidR="005F54F6" w:rsidRDefault="005F54F6" w:rsidP="005F54F6">
      <w:pPr>
        <w:spacing w:line="400" w:lineRule="atLeas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8、负责对本中心其它各部门工作开展情况的调查并做记录。</w:t>
      </w:r>
    </w:p>
    <w:p w:rsidR="005F54F6" w:rsidRDefault="005F54F6" w:rsidP="005F54F6">
      <w:pPr>
        <w:pStyle w:val="2"/>
        <w:jc w:val="center"/>
        <w:rPr>
          <w:rFonts w:ascii="仿宋_GB2312" w:eastAsia="仿宋_GB2312" w:hint="eastAsia"/>
          <w:sz w:val="24"/>
        </w:rPr>
      </w:pPr>
      <w:bookmarkStart w:id="77" w:name="_Toc7471"/>
      <w:bookmarkStart w:id="78" w:name="_Toc25693"/>
      <w:bookmarkStart w:id="79" w:name="_Toc2106"/>
      <w:r>
        <w:rPr>
          <w:rFonts w:hint="eastAsia"/>
          <w:szCs w:val="30"/>
        </w:rPr>
        <w:t>策划部</w:t>
      </w:r>
      <w:bookmarkEnd w:id="77"/>
      <w:bookmarkEnd w:id="78"/>
      <w:bookmarkEnd w:id="79"/>
    </w:p>
    <w:p w:rsidR="005F54F6" w:rsidRDefault="005F54F6" w:rsidP="005F54F6">
      <w:pPr>
        <w:spacing w:line="360" w:lineRule="auto"/>
        <w:rPr>
          <w:rFonts w:eastAsia="黑体" w:hint="eastAsia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1、参与策划、组织、开展各类大、中型活动，社团活动人员的协调和安排。</w:t>
      </w:r>
    </w:p>
    <w:p w:rsidR="005F54F6" w:rsidRDefault="005F54F6" w:rsidP="005F54F6">
      <w:pPr>
        <w:spacing w:line="400" w:lineRule="atLeas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2、协助协会宣传工作。（包括协会举行各类活动），定期报道社团管理部门的会议情况及动态，宣传报道优秀社团的活动及工作开展情况。</w:t>
      </w:r>
    </w:p>
    <w:p w:rsidR="005F54F6" w:rsidRDefault="005F54F6" w:rsidP="005F54F6">
      <w:pPr>
        <w:spacing w:line="400" w:lineRule="atLeas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3、负责征稿，发刊等各项工作的运行及监督。</w:t>
      </w:r>
    </w:p>
    <w:p w:rsidR="005F54F6" w:rsidRDefault="005F54F6" w:rsidP="005F54F6">
      <w:pPr>
        <w:spacing w:line="400" w:lineRule="atLeas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4、负责社团管理中心对外组织工作，协助社团的对外活动联系。</w:t>
      </w:r>
    </w:p>
    <w:p w:rsidR="005F54F6" w:rsidRDefault="005F54F6" w:rsidP="005F54F6">
      <w:pPr>
        <w:spacing w:line="400" w:lineRule="atLeas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5、负责社团管理中心跟兄弟院校的社团管理部门的联系与交流。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</w:p>
    <w:p w:rsidR="005F54F6" w:rsidRDefault="005F54F6" w:rsidP="005F54F6">
      <w:pPr>
        <w:pStyle w:val="2"/>
        <w:jc w:val="center"/>
        <w:rPr>
          <w:szCs w:val="30"/>
        </w:rPr>
      </w:pPr>
      <w:bookmarkStart w:id="80" w:name="_Toc339297970"/>
      <w:bookmarkStart w:id="81" w:name="_Toc25827"/>
      <w:bookmarkStart w:id="82" w:name="_Toc100"/>
      <w:bookmarkStart w:id="83" w:name="_Toc11596"/>
      <w:bookmarkStart w:id="84" w:name="_Toc19739"/>
      <w:r>
        <w:rPr>
          <w:rFonts w:hint="eastAsia"/>
          <w:szCs w:val="30"/>
        </w:rPr>
        <w:t>财务部</w:t>
      </w:r>
      <w:bookmarkEnd w:id="80"/>
      <w:bookmarkEnd w:id="81"/>
      <w:bookmarkEnd w:id="82"/>
      <w:bookmarkEnd w:id="83"/>
      <w:bookmarkEnd w:id="84"/>
    </w:p>
    <w:p w:rsidR="005F54F6" w:rsidRDefault="005F54F6" w:rsidP="005F54F6">
      <w:pPr>
        <w:spacing w:line="360" w:lineRule="auto"/>
        <w:rPr>
          <w:rFonts w:eastAsia="黑体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干部主要工作职责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、负责对各学生社团的活动经费进行审核，按学生社团联合会审核批准的预算和审定的决算在其规定范围的</w:t>
      </w:r>
      <w:proofErr w:type="gramStart"/>
      <w:r>
        <w:rPr>
          <w:rFonts w:ascii="仿宋_GB2312" w:eastAsia="仿宋_GB2312" w:hint="eastAsia"/>
          <w:sz w:val="24"/>
        </w:rPr>
        <w:t>报帐</w:t>
      </w:r>
      <w:proofErr w:type="gramEnd"/>
      <w:r>
        <w:rPr>
          <w:rFonts w:ascii="仿宋_GB2312" w:eastAsia="仿宋_GB2312" w:hint="eastAsia"/>
          <w:sz w:val="24"/>
        </w:rPr>
        <w:t>限额内给予报销学生社团工作和学生社团活动支出</w:t>
      </w:r>
      <w:r>
        <w:rPr>
          <w:rFonts w:ascii="仿宋_GB2312" w:eastAsia="仿宋_GB2312"/>
          <w:sz w:val="24"/>
        </w:rPr>
        <w:t>;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、负责登记学生社团联合会和各成员学生社团的财产设备，并定期检查，学生社团换届时，负责办理学校各成员学生社团财务和财产设备的移交</w:t>
      </w:r>
      <w:r>
        <w:rPr>
          <w:rFonts w:ascii="仿宋_GB2312" w:eastAsia="仿宋_GB2312"/>
          <w:sz w:val="24"/>
        </w:rPr>
        <w:t>;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、负责对社联其他各部门工作开展情况的调查并做记录；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、负责各社团财务的管理与监督工作，并进行财务公示；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、做好社团会员证的收缴注册工作；</w:t>
      </w:r>
    </w:p>
    <w:p w:rsidR="005F54F6" w:rsidRDefault="005F54F6" w:rsidP="005F54F6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</w:p>
    <w:p w:rsidR="00A11781" w:rsidRPr="005F54F6" w:rsidRDefault="00A11781"/>
    <w:sectPr w:rsidR="00A11781" w:rsidRPr="005F54F6" w:rsidSect="00A11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4F6"/>
    <w:rsid w:val="00572A69"/>
    <w:rsid w:val="005F54F6"/>
    <w:rsid w:val="00A1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s1163"/>
        <o:r id="V:Rule2" type="connector" idref="#_s1158"/>
        <o:r id="V:Rule3" type="connector" idref="#_s1033">
          <o:proxy start="" idref="#_x0000_s1036" connectloc="0"/>
          <o:proxy end="" idref="#_x0000_s1035" connectloc="2"/>
        </o:r>
        <o:r id="V:Rule4" type="connector" idref="#_x0000_s1033">
          <o:proxy start="" idref="#_x0000_s1037" connectloc="0"/>
          <o:proxy end="" idref="#_x0000_s1035" connectloc="2"/>
        </o:r>
        <o:r id="V:Rule5" type="connector" idref="#_s1031">
          <o:proxy start="" idref="#_x0000_s1038" connectloc="0"/>
          <o:proxy end="" idref="#_x0000_s1035" connectloc="2"/>
        </o:r>
        <o:r id="V:Rule6" type="connector" idref="#_s1030">
          <o:proxy start="" idref="#_s1038" connectloc="0"/>
          <o:proxy end="" idref="#_x0000_s1035" connectloc="2"/>
        </o:r>
        <o:r id="V:Rule7" type="connector" idref="#_s1029">
          <o:proxy start="" idref="#_s1039" connectloc="0"/>
          <o:proxy end="" idref="#_x0000_s1035" connectloc="2"/>
        </o:r>
        <o:r id="V:Rule8" type="connector" idref="#_s1028">
          <o:proxy start="" idref="#_s1040" connectloc="0"/>
          <o:proxy end="" idref="#_x0000_s1035" connectloc="2"/>
        </o:r>
        <o:r id="V:Rule9" type="connector" idref="#_s1042">
          <o:proxy start="" idref="#_s1041" connectloc="0"/>
          <o:proxy end="" idref="#_x0000_s1035" connectloc="2"/>
        </o:r>
        <o:r id="V:Rule10" type="connector" idref="#AutoShape 39"/>
        <o:r id="V:Rule11" type="connector" idref="#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5F54F6"/>
    <w:pPr>
      <w:keepNext/>
      <w:keepLines/>
      <w:spacing w:line="360" w:lineRule="auto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F54F6"/>
    <w:rPr>
      <w:rFonts w:ascii="Arial" w:eastAsia="黑体" w:hAnsi="Arial" w:cs="Times New Roman"/>
      <w:b/>
      <w:bCs/>
      <w:sz w:val="30"/>
      <w:szCs w:val="32"/>
    </w:rPr>
  </w:style>
  <w:style w:type="paragraph" w:styleId="HTML">
    <w:name w:val="HTML Preformatted"/>
    <w:basedOn w:val="a"/>
    <w:link w:val="HTMLChar"/>
    <w:rsid w:val="005F54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5F54F6"/>
    <w:rPr>
      <w:rFonts w:ascii="Arial" w:eastAsia="宋体" w:hAnsi="Arial" w:cs="Arial"/>
      <w:kern w:val="0"/>
      <w:sz w:val="24"/>
      <w:szCs w:val="24"/>
    </w:rPr>
  </w:style>
  <w:style w:type="paragraph" w:styleId="a3">
    <w:name w:val="Normal (Web)"/>
    <w:basedOn w:val="a"/>
    <w:rsid w:val="005F54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453</Words>
  <Characters>2586</Characters>
  <Application>Microsoft Office Word</Application>
  <DocSecurity>0</DocSecurity>
  <Lines>21</Lines>
  <Paragraphs>6</Paragraphs>
  <ScaleCrop>false</ScaleCrop>
  <Company>Lenovo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sunjia</dc:creator>
  <cp:lastModifiedBy>sunjia</cp:lastModifiedBy>
  <cp:revision>1</cp:revision>
  <dcterms:created xsi:type="dcterms:W3CDTF">2015-10-12T02:38:00Z</dcterms:created>
  <dcterms:modified xsi:type="dcterms:W3CDTF">2015-10-12T02:39:00Z</dcterms:modified>
</cp:coreProperties>
</file>